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0F" w:rsidRDefault="0051380F" w:rsidP="009A53D7">
      <w:pPr>
        <w:spacing w:after="0" w:line="360" w:lineRule="auto"/>
        <w:rPr>
          <w:rFonts w:ascii="Arial" w:hAnsi="Arial" w:cs="Arial"/>
          <w:b/>
          <w:color w:val="1F497D" w:themeColor="text2"/>
          <w:sz w:val="20"/>
          <w:szCs w:val="20"/>
        </w:rPr>
      </w:pPr>
      <w:bookmarkStart w:id="0" w:name="_GoBack"/>
      <w:bookmarkEnd w:id="0"/>
    </w:p>
    <w:p w:rsidR="00BB2365" w:rsidRPr="009A53D7" w:rsidRDefault="00BB2365" w:rsidP="009A53D7">
      <w:pPr>
        <w:spacing w:after="0" w:line="360" w:lineRule="auto"/>
        <w:rPr>
          <w:rFonts w:ascii="Arial" w:hAnsi="Arial" w:cs="Arial"/>
          <w:b/>
          <w:color w:val="1F497D" w:themeColor="text2"/>
          <w:sz w:val="20"/>
          <w:szCs w:val="20"/>
        </w:rPr>
      </w:pPr>
      <w:r w:rsidRPr="009A53D7">
        <w:rPr>
          <w:rFonts w:ascii="Arial" w:hAnsi="Arial" w:cs="Arial"/>
          <w:b/>
          <w:color w:val="1F497D" w:themeColor="text2"/>
          <w:sz w:val="20"/>
          <w:szCs w:val="20"/>
        </w:rPr>
        <w:t>CERTIFICAT D’APTITUDE DE LANGUE FRANÇAISE</w:t>
      </w:r>
    </w:p>
    <w:tbl>
      <w:tblPr>
        <w:tblStyle w:val="Tabelacomgrade"/>
        <w:tblW w:w="0" w:type="auto"/>
        <w:tblLook w:val="04A0" w:firstRow="1" w:lastRow="0" w:firstColumn="1" w:lastColumn="0" w:noHBand="0" w:noVBand="1"/>
      </w:tblPr>
      <w:tblGrid>
        <w:gridCol w:w="2376"/>
        <w:gridCol w:w="6268"/>
      </w:tblGrid>
      <w:tr w:rsidR="00BB2365" w:rsidRPr="009A53D7" w:rsidTr="00B05CE1">
        <w:tc>
          <w:tcPr>
            <w:tcW w:w="2376" w:type="dxa"/>
            <w:tcBorders>
              <w:top w:val="single" w:sz="4" w:space="0" w:color="auto"/>
              <w:left w:val="single" w:sz="4" w:space="0" w:color="auto"/>
              <w:bottom w:val="single" w:sz="4" w:space="0" w:color="auto"/>
              <w:right w:val="single" w:sz="4" w:space="0" w:color="auto"/>
            </w:tcBorders>
            <w:hideMark/>
          </w:tcPr>
          <w:p w:rsidR="00BB2365" w:rsidRPr="009A53D7" w:rsidRDefault="00BB2365" w:rsidP="0051380F">
            <w:pPr>
              <w:rPr>
                <w:rFonts w:ascii="Arial" w:hAnsi="Arial" w:cs="Arial"/>
                <w:b/>
                <w:sz w:val="20"/>
                <w:szCs w:val="20"/>
                <w:lang w:val="en-US"/>
              </w:rPr>
            </w:pPr>
            <w:r w:rsidRPr="009A53D7">
              <w:rPr>
                <w:rFonts w:ascii="Arial" w:hAnsi="Arial" w:cs="Arial"/>
                <w:b/>
                <w:sz w:val="20"/>
                <w:szCs w:val="20"/>
                <w:lang w:val="en-US"/>
              </w:rPr>
              <w:t>Nom</w:t>
            </w:r>
          </w:p>
        </w:tc>
        <w:tc>
          <w:tcPr>
            <w:tcW w:w="6268" w:type="dxa"/>
            <w:tcBorders>
              <w:top w:val="single" w:sz="4" w:space="0" w:color="auto"/>
              <w:left w:val="single" w:sz="4" w:space="0" w:color="auto"/>
              <w:bottom w:val="single" w:sz="4" w:space="0" w:color="auto"/>
              <w:right w:val="single" w:sz="4" w:space="0" w:color="auto"/>
            </w:tcBorders>
          </w:tcPr>
          <w:p w:rsidR="00BB2365" w:rsidRPr="009A53D7" w:rsidRDefault="00BB2365" w:rsidP="009A53D7">
            <w:pPr>
              <w:spacing w:line="360" w:lineRule="auto"/>
              <w:rPr>
                <w:rFonts w:ascii="Arial" w:hAnsi="Arial" w:cs="Arial"/>
                <w:b/>
                <w:sz w:val="20"/>
                <w:szCs w:val="20"/>
                <w:lang w:val="en-US"/>
              </w:rPr>
            </w:pPr>
          </w:p>
        </w:tc>
      </w:tr>
      <w:tr w:rsidR="00BB2365" w:rsidRPr="009A53D7" w:rsidTr="00B05CE1">
        <w:tc>
          <w:tcPr>
            <w:tcW w:w="2376" w:type="dxa"/>
            <w:tcBorders>
              <w:top w:val="single" w:sz="4" w:space="0" w:color="auto"/>
              <w:left w:val="single" w:sz="4" w:space="0" w:color="auto"/>
              <w:bottom w:val="single" w:sz="4" w:space="0" w:color="auto"/>
              <w:right w:val="single" w:sz="4" w:space="0" w:color="auto"/>
            </w:tcBorders>
            <w:hideMark/>
          </w:tcPr>
          <w:p w:rsidR="00BB2365" w:rsidRPr="009A53D7" w:rsidRDefault="00BB2365" w:rsidP="0051380F">
            <w:pPr>
              <w:rPr>
                <w:rFonts w:ascii="Arial" w:hAnsi="Arial" w:cs="Arial"/>
                <w:b/>
                <w:sz w:val="20"/>
                <w:szCs w:val="20"/>
                <w:lang w:val="en-US"/>
              </w:rPr>
            </w:pPr>
            <w:proofErr w:type="spellStart"/>
            <w:r w:rsidRPr="009A53D7">
              <w:rPr>
                <w:rFonts w:ascii="Arial" w:hAnsi="Arial" w:cs="Arial"/>
                <w:b/>
                <w:sz w:val="20"/>
                <w:szCs w:val="20"/>
                <w:lang w:val="en-US"/>
              </w:rPr>
              <w:t>Université</w:t>
            </w:r>
            <w:proofErr w:type="spellEnd"/>
            <w:r w:rsidRPr="009A53D7">
              <w:rPr>
                <w:rFonts w:ascii="Arial" w:hAnsi="Arial" w:cs="Arial"/>
                <w:b/>
                <w:sz w:val="20"/>
                <w:szCs w:val="20"/>
                <w:lang w:val="en-US"/>
              </w:rPr>
              <w:t xml:space="preserve"> </w:t>
            </w:r>
            <w:proofErr w:type="spellStart"/>
            <w:r w:rsidRPr="009A53D7">
              <w:rPr>
                <w:rFonts w:ascii="Arial" w:hAnsi="Arial" w:cs="Arial"/>
                <w:b/>
                <w:sz w:val="20"/>
                <w:szCs w:val="20"/>
                <w:lang w:val="en-US"/>
              </w:rPr>
              <w:t>d’origine</w:t>
            </w:r>
            <w:proofErr w:type="spellEnd"/>
          </w:p>
        </w:tc>
        <w:tc>
          <w:tcPr>
            <w:tcW w:w="6268" w:type="dxa"/>
            <w:tcBorders>
              <w:top w:val="single" w:sz="4" w:space="0" w:color="auto"/>
              <w:left w:val="single" w:sz="4" w:space="0" w:color="auto"/>
              <w:bottom w:val="single" w:sz="4" w:space="0" w:color="auto"/>
              <w:right w:val="single" w:sz="4" w:space="0" w:color="auto"/>
            </w:tcBorders>
          </w:tcPr>
          <w:p w:rsidR="00BB2365" w:rsidRPr="009A53D7" w:rsidRDefault="00BB2365" w:rsidP="009A53D7">
            <w:pPr>
              <w:spacing w:line="360" w:lineRule="auto"/>
              <w:rPr>
                <w:rFonts w:ascii="Arial" w:hAnsi="Arial" w:cs="Arial"/>
                <w:b/>
                <w:sz w:val="20"/>
                <w:szCs w:val="20"/>
                <w:lang w:val="en-US"/>
              </w:rPr>
            </w:pPr>
          </w:p>
        </w:tc>
      </w:tr>
      <w:tr w:rsidR="00BB2365" w:rsidRPr="005B1E85" w:rsidTr="0051380F">
        <w:trPr>
          <w:trHeight w:val="1541"/>
        </w:trPr>
        <w:tc>
          <w:tcPr>
            <w:tcW w:w="8644" w:type="dxa"/>
            <w:gridSpan w:val="2"/>
            <w:tcBorders>
              <w:top w:val="single" w:sz="4" w:space="0" w:color="auto"/>
              <w:left w:val="single" w:sz="4" w:space="0" w:color="auto"/>
              <w:bottom w:val="single" w:sz="4" w:space="0" w:color="auto"/>
              <w:right w:val="single" w:sz="4" w:space="0" w:color="auto"/>
            </w:tcBorders>
            <w:hideMark/>
          </w:tcPr>
          <w:p w:rsidR="00BB2365" w:rsidRPr="009A53D7" w:rsidRDefault="00BB2365" w:rsidP="0051380F">
            <w:pPr>
              <w:rPr>
                <w:rFonts w:ascii="Arial" w:hAnsi="Arial" w:cs="Arial"/>
                <w:b/>
                <w:sz w:val="20"/>
                <w:szCs w:val="20"/>
                <w:lang w:val="en-US"/>
              </w:rPr>
            </w:pPr>
            <w:proofErr w:type="spellStart"/>
            <w:r w:rsidRPr="009A53D7">
              <w:rPr>
                <w:rFonts w:ascii="Arial" w:hAnsi="Arial" w:cs="Arial"/>
                <w:b/>
                <w:sz w:val="20"/>
                <w:szCs w:val="20"/>
                <w:lang w:val="en-US"/>
              </w:rPr>
              <w:t>Basé</w:t>
            </w:r>
            <w:proofErr w:type="spellEnd"/>
            <w:r w:rsidRPr="009A53D7">
              <w:rPr>
                <w:rFonts w:ascii="Arial" w:hAnsi="Arial" w:cs="Arial"/>
                <w:b/>
                <w:sz w:val="20"/>
                <w:szCs w:val="20"/>
                <w:lang w:val="en-US"/>
              </w:rPr>
              <w:t xml:space="preserve"> </w:t>
            </w:r>
            <w:proofErr w:type="spellStart"/>
            <w:r w:rsidRPr="009A53D7">
              <w:rPr>
                <w:rFonts w:ascii="Arial" w:hAnsi="Arial" w:cs="Arial"/>
                <w:b/>
                <w:sz w:val="20"/>
                <w:szCs w:val="20"/>
                <w:lang w:val="en-US"/>
              </w:rPr>
              <w:t>sur</w:t>
            </w:r>
            <w:proofErr w:type="spellEnd"/>
            <w:r w:rsidRPr="009A53D7">
              <w:rPr>
                <w:rFonts w:ascii="Arial" w:hAnsi="Arial" w:cs="Arial"/>
                <w:b/>
                <w:sz w:val="20"/>
                <w:szCs w:val="20"/>
                <w:lang w:val="en-US"/>
              </w:rPr>
              <w:t xml:space="preserve">: </w:t>
            </w:r>
          </w:p>
          <w:p w:rsidR="005B10EA" w:rsidRDefault="005B10EA" w:rsidP="005B10EA">
            <w:pPr>
              <w:pStyle w:val="PargrafodaLista"/>
              <w:numPr>
                <w:ilvl w:val="0"/>
                <w:numId w:val="1"/>
              </w:numPr>
              <w:rPr>
                <w:rFonts w:ascii="Arial" w:hAnsi="Arial" w:cs="Arial"/>
                <w:sz w:val="20"/>
                <w:szCs w:val="20"/>
                <w:lang w:val="fr-FR"/>
              </w:rPr>
            </w:pPr>
            <w:r w:rsidRPr="005B10EA">
              <w:rPr>
                <w:rFonts w:ascii="Arial" w:hAnsi="Arial" w:cs="Arial"/>
                <w:sz w:val="20"/>
                <w:szCs w:val="20"/>
                <w:lang w:val="fr-FR"/>
              </w:rPr>
              <w:t>Cours de langue française</w:t>
            </w:r>
            <w:r>
              <w:rPr>
                <w:rFonts w:ascii="Arial" w:hAnsi="Arial" w:cs="Arial"/>
                <w:sz w:val="20"/>
                <w:szCs w:val="20"/>
                <w:lang w:val="fr-FR"/>
              </w:rPr>
              <w:t>.</w:t>
            </w:r>
          </w:p>
          <w:p w:rsidR="005B10EA" w:rsidRDefault="00C74ECA" w:rsidP="005B10EA">
            <w:pPr>
              <w:pStyle w:val="PargrafodaLista"/>
              <w:rPr>
                <w:rFonts w:ascii="Arial" w:hAnsi="Arial" w:cs="Arial"/>
                <w:sz w:val="20"/>
                <w:szCs w:val="20"/>
                <w:lang w:val="fr-FR"/>
              </w:rPr>
            </w:pPr>
            <w:r w:rsidRPr="00422A2D">
              <w:rPr>
                <w:rFonts w:ascii="Arial" w:hAnsi="Arial" w:cs="Arial"/>
                <w:sz w:val="20"/>
                <w:szCs w:val="20"/>
                <w:lang w:val="fr-FR"/>
              </w:rPr>
              <w:t>Charge horaire ac</w:t>
            </w:r>
            <w:r>
              <w:rPr>
                <w:rFonts w:ascii="Arial" w:hAnsi="Arial" w:cs="Arial"/>
                <w:sz w:val="20"/>
                <w:szCs w:val="20"/>
                <w:lang w:val="fr-FR"/>
              </w:rPr>
              <w:t>complie/équivalente:</w:t>
            </w:r>
            <w:r w:rsidR="005B10EA">
              <w:rPr>
                <w:rFonts w:ascii="Arial" w:hAnsi="Arial" w:cs="Arial"/>
                <w:sz w:val="20"/>
                <w:szCs w:val="20"/>
                <w:lang w:val="fr-FR"/>
              </w:rPr>
              <w:t xml:space="preserve"> _</w:t>
            </w:r>
            <w:r w:rsidR="007E0B11">
              <w:rPr>
                <w:rFonts w:ascii="Arial" w:hAnsi="Arial" w:cs="Arial"/>
                <w:sz w:val="20"/>
                <w:szCs w:val="20"/>
                <w:lang w:val="fr-FR"/>
              </w:rPr>
              <w:t>_</w:t>
            </w:r>
            <w:r w:rsidR="005B10EA">
              <w:rPr>
                <w:rFonts w:ascii="Arial" w:hAnsi="Arial" w:cs="Arial"/>
                <w:sz w:val="20"/>
                <w:szCs w:val="20"/>
                <w:lang w:val="fr-FR"/>
              </w:rPr>
              <w:t>__________________________________</w:t>
            </w:r>
          </w:p>
          <w:p w:rsidR="00B96BF1" w:rsidRDefault="00B96BF1" w:rsidP="005B10EA">
            <w:pPr>
              <w:pStyle w:val="PargrafodaLista"/>
              <w:rPr>
                <w:rFonts w:ascii="Arial" w:hAnsi="Arial" w:cs="Arial"/>
                <w:sz w:val="20"/>
                <w:szCs w:val="20"/>
                <w:lang w:val="fr-FR"/>
              </w:rPr>
            </w:pPr>
            <w:r w:rsidRPr="00B96BF1">
              <w:rPr>
                <w:rFonts w:ascii="Arial" w:hAnsi="Arial" w:cs="Arial"/>
                <w:sz w:val="20"/>
                <w:szCs w:val="20"/>
                <w:lang w:val="fr-FR"/>
              </w:rPr>
              <w:t>Évalué(e) par:</w:t>
            </w:r>
          </w:p>
          <w:p w:rsidR="0051380F" w:rsidRPr="005B1E85" w:rsidRDefault="005B10EA" w:rsidP="005B10EA">
            <w:pPr>
              <w:pStyle w:val="PargrafodaLista"/>
              <w:rPr>
                <w:rFonts w:ascii="Arial" w:hAnsi="Arial" w:cs="Arial"/>
                <w:sz w:val="20"/>
                <w:szCs w:val="20"/>
              </w:rPr>
            </w:pPr>
            <w:proofErr w:type="spellStart"/>
            <w:r w:rsidRPr="005B1E85">
              <w:rPr>
                <w:rFonts w:ascii="Arial" w:hAnsi="Arial" w:cs="Arial"/>
                <w:sz w:val="20"/>
                <w:szCs w:val="20"/>
              </w:rPr>
              <w:t>Nom</w:t>
            </w:r>
            <w:proofErr w:type="spellEnd"/>
            <w:r w:rsidRPr="005B1E85">
              <w:rPr>
                <w:rFonts w:ascii="Arial" w:hAnsi="Arial" w:cs="Arial"/>
                <w:sz w:val="20"/>
                <w:szCs w:val="20"/>
              </w:rPr>
              <w:t xml:space="preserve"> </w:t>
            </w:r>
            <w:r w:rsidR="002F4CA9" w:rsidRPr="007E0B11">
              <w:rPr>
                <w:rFonts w:ascii="Arial" w:hAnsi="Arial" w:cs="Arial"/>
                <w:sz w:val="20"/>
                <w:szCs w:val="20"/>
              </w:rPr>
              <w:t>d</w:t>
            </w:r>
            <w:r w:rsidR="005B1E85" w:rsidRPr="007E0B11">
              <w:rPr>
                <w:rFonts w:ascii="Arial" w:hAnsi="Arial" w:cs="Arial"/>
                <w:sz w:val="20"/>
                <w:szCs w:val="20"/>
              </w:rPr>
              <w:t xml:space="preserve">e </w:t>
            </w:r>
            <w:proofErr w:type="gramStart"/>
            <w:r w:rsidR="007E0B11" w:rsidRPr="007E0B11">
              <w:rPr>
                <w:rFonts w:ascii="Arial" w:hAnsi="Arial" w:cs="Arial"/>
                <w:sz w:val="20"/>
                <w:szCs w:val="20"/>
              </w:rPr>
              <w:t>l’</w:t>
            </w:r>
            <w:r w:rsidR="005B1E85" w:rsidRPr="007E0B11">
              <w:rPr>
                <w:rFonts w:ascii="Arial" w:hAnsi="Arial" w:cs="Arial"/>
                <w:sz w:val="20"/>
                <w:szCs w:val="20"/>
              </w:rPr>
              <w:t>examinateur(</w:t>
            </w:r>
            <w:proofErr w:type="gramEnd"/>
            <w:r w:rsidR="005B1E85" w:rsidRPr="007E0B11">
              <w:rPr>
                <w:rFonts w:ascii="Arial" w:hAnsi="Arial" w:cs="Arial"/>
                <w:sz w:val="20"/>
                <w:szCs w:val="20"/>
              </w:rPr>
              <w:t>trice)</w:t>
            </w:r>
            <w:r w:rsidRPr="005B1E85">
              <w:rPr>
                <w:rFonts w:ascii="Arial" w:hAnsi="Arial" w:cs="Arial"/>
                <w:sz w:val="20"/>
                <w:szCs w:val="20"/>
              </w:rPr>
              <w:t>:__</w:t>
            </w:r>
            <w:r w:rsidR="007E0B11">
              <w:rPr>
                <w:rFonts w:ascii="Arial" w:hAnsi="Arial" w:cs="Arial"/>
                <w:sz w:val="20"/>
                <w:szCs w:val="20"/>
              </w:rPr>
              <w:t>_</w:t>
            </w:r>
            <w:r w:rsidRPr="005B1E85">
              <w:rPr>
                <w:rFonts w:ascii="Arial" w:hAnsi="Arial" w:cs="Arial"/>
                <w:sz w:val="20"/>
                <w:szCs w:val="20"/>
              </w:rPr>
              <w:t>__________________________________________</w:t>
            </w:r>
          </w:p>
          <w:p w:rsidR="005B10EA" w:rsidRPr="005B1E85" w:rsidRDefault="00BB2365" w:rsidP="0051380F">
            <w:pPr>
              <w:pStyle w:val="PargrafodaLista"/>
              <w:rPr>
                <w:rFonts w:ascii="Arial" w:hAnsi="Arial" w:cs="Arial"/>
                <w:sz w:val="20"/>
                <w:szCs w:val="20"/>
              </w:rPr>
            </w:pPr>
            <w:proofErr w:type="spellStart"/>
            <w:r w:rsidRPr="005B1E85">
              <w:rPr>
                <w:rFonts w:ascii="Arial" w:hAnsi="Arial" w:cs="Arial"/>
                <w:sz w:val="20"/>
                <w:szCs w:val="20"/>
              </w:rPr>
              <w:t>Nom</w:t>
            </w:r>
            <w:proofErr w:type="spellEnd"/>
            <w:r w:rsidRPr="005B1E85">
              <w:rPr>
                <w:rFonts w:ascii="Arial" w:hAnsi="Arial" w:cs="Arial"/>
                <w:sz w:val="20"/>
                <w:szCs w:val="20"/>
              </w:rPr>
              <w:t xml:space="preserve"> de </w:t>
            </w:r>
            <w:proofErr w:type="gramStart"/>
            <w:r w:rsidR="005B10EA" w:rsidRPr="005B1E85">
              <w:rPr>
                <w:rFonts w:ascii="Arial" w:hAnsi="Arial" w:cs="Arial"/>
                <w:sz w:val="20"/>
                <w:szCs w:val="20"/>
              </w:rPr>
              <w:t>l’Institution</w:t>
            </w:r>
            <w:proofErr w:type="gramEnd"/>
            <w:r w:rsidRPr="005B1E85">
              <w:rPr>
                <w:rFonts w:ascii="Arial" w:hAnsi="Arial" w:cs="Arial"/>
                <w:sz w:val="20"/>
                <w:szCs w:val="20"/>
              </w:rPr>
              <w:t>:</w:t>
            </w:r>
            <w:r w:rsidR="005B10EA" w:rsidRPr="005B1E85">
              <w:rPr>
                <w:rFonts w:ascii="Arial" w:hAnsi="Arial" w:cs="Arial"/>
                <w:sz w:val="20"/>
                <w:szCs w:val="20"/>
              </w:rPr>
              <w:t xml:space="preserve">____________________________________________________ </w:t>
            </w:r>
          </w:p>
          <w:p w:rsidR="005B10EA" w:rsidRDefault="005B10EA" w:rsidP="005B10EA">
            <w:pPr>
              <w:pStyle w:val="PargrafodaLista"/>
              <w:rPr>
                <w:rFonts w:ascii="Arial" w:hAnsi="Arial" w:cs="Arial"/>
                <w:sz w:val="20"/>
                <w:szCs w:val="20"/>
                <w:lang w:val="fr-FR"/>
              </w:rPr>
            </w:pPr>
            <w:r w:rsidRPr="004C6FEA">
              <w:rPr>
                <w:rFonts w:ascii="Arial" w:hAnsi="Arial" w:cs="Arial"/>
                <w:sz w:val="20"/>
                <w:szCs w:val="20"/>
                <w:lang w:val="fr-FR"/>
              </w:rPr>
              <w:t>Téléphone</w:t>
            </w:r>
            <w:r>
              <w:rPr>
                <w:rFonts w:ascii="Arial" w:hAnsi="Arial" w:cs="Arial"/>
                <w:sz w:val="20"/>
                <w:szCs w:val="20"/>
                <w:lang w:val="fr-FR"/>
              </w:rPr>
              <w:t> : ________________________ e-mail : ___________________________</w:t>
            </w:r>
          </w:p>
          <w:p w:rsidR="005B10EA" w:rsidRPr="005B10EA" w:rsidRDefault="005B10EA" w:rsidP="005B10EA">
            <w:pPr>
              <w:pStyle w:val="PargrafodaLista"/>
              <w:rPr>
                <w:rFonts w:ascii="Arial" w:hAnsi="Arial" w:cs="Arial"/>
                <w:sz w:val="20"/>
                <w:szCs w:val="20"/>
                <w:lang w:val="fr-FR"/>
              </w:rPr>
            </w:pPr>
            <w:r w:rsidRPr="005B10EA">
              <w:rPr>
                <w:rFonts w:ascii="Arial" w:hAnsi="Arial" w:cs="Arial"/>
                <w:sz w:val="20"/>
                <w:szCs w:val="20"/>
                <w:lang w:val="fr-FR"/>
              </w:rPr>
              <w:t>Cachet de l’institution</w:t>
            </w:r>
            <w:r w:rsidR="002F4CA9">
              <w:rPr>
                <w:rFonts w:ascii="Arial" w:hAnsi="Arial" w:cs="Arial"/>
                <w:sz w:val="20"/>
                <w:szCs w:val="20"/>
                <w:lang w:val="fr-FR"/>
              </w:rPr>
              <w:t xml:space="preserve"> (</w:t>
            </w:r>
            <w:r w:rsidR="002F4CA9" w:rsidRPr="007E0B11">
              <w:rPr>
                <w:rFonts w:ascii="Arial" w:hAnsi="Arial" w:cs="Arial"/>
                <w:sz w:val="20"/>
                <w:szCs w:val="20"/>
                <w:lang w:val="fr-FR"/>
              </w:rPr>
              <w:t>ob</w:t>
            </w:r>
            <w:r w:rsidR="007E0B11" w:rsidRPr="007E0B11">
              <w:rPr>
                <w:rFonts w:ascii="Arial" w:hAnsi="Arial" w:cs="Arial"/>
                <w:sz w:val="20"/>
                <w:szCs w:val="20"/>
                <w:lang w:val="fr-FR"/>
              </w:rPr>
              <w:t>ligatoire</w:t>
            </w:r>
            <w:r w:rsidR="002F4CA9">
              <w:rPr>
                <w:rFonts w:ascii="Arial" w:hAnsi="Arial" w:cs="Arial"/>
                <w:sz w:val="20"/>
                <w:szCs w:val="20"/>
                <w:lang w:val="fr-FR"/>
              </w:rPr>
              <w:t>)</w:t>
            </w:r>
            <w:r>
              <w:rPr>
                <w:rFonts w:ascii="Arial" w:hAnsi="Arial" w:cs="Arial"/>
                <w:sz w:val="20"/>
                <w:szCs w:val="20"/>
                <w:lang w:val="fr-FR"/>
              </w:rPr>
              <w:t>:</w:t>
            </w:r>
          </w:p>
          <w:p w:rsidR="005B10EA" w:rsidRDefault="005B10EA" w:rsidP="0051380F">
            <w:pPr>
              <w:pStyle w:val="PargrafodaLista"/>
              <w:rPr>
                <w:rFonts w:ascii="Arial" w:hAnsi="Arial" w:cs="Arial"/>
                <w:sz w:val="20"/>
                <w:szCs w:val="20"/>
                <w:lang w:val="fr-FR"/>
              </w:rPr>
            </w:pPr>
          </w:p>
          <w:p w:rsidR="00BB2365" w:rsidRPr="005B1E85" w:rsidRDefault="00BB2365" w:rsidP="00B96BF1">
            <w:pPr>
              <w:pStyle w:val="PargrafodaLista"/>
              <w:rPr>
                <w:rFonts w:ascii="Arial" w:hAnsi="Arial" w:cs="Arial"/>
                <w:b/>
                <w:sz w:val="20"/>
                <w:szCs w:val="20"/>
                <w:lang w:val="fr-FR"/>
              </w:rPr>
            </w:pPr>
          </w:p>
          <w:p w:rsidR="00B96BF1" w:rsidRPr="005B1E85" w:rsidRDefault="00B96BF1" w:rsidP="00B96BF1">
            <w:pPr>
              <w:pStyle w:val="PargrafodaLista"/>
              <w:rPr>
                <w:rFonts w:ascii="Arial" w:hAnsi="Arial" w:cs="Arial"/>
                <w:b/>
                <w:sz w:val="20"/>
                <w:szCs w:val="20"/>
                <w:lang w:val="fr-FR"/>
              </w:rPr>
            </w:pPr>
          </w:p>
        </w:tc>
      </w:tr>
      <w:tr w:rsidR="005B10EA" w:rsidRPr="007E0B11" w:rsidTr="0051380F">
        <w:trPr>
          <w:trHeight w:val="1541"/>
        </w:trPr>
        <w:tc>
          <w:tcPr>
            <w:tcW w:w="8644" w:type="dxa"/>
            <w:gridSpan w:val="2"/>
            <w:tcBorders>
              <w:top w:val="single" w:sz="4" w:space="0" w:color="auto"/>
              <w:left w:val="single" w:sz="4" w:space="0" w:color="auto"/>
              <w:bottom w:val="single" w:sz="4" w:space="0" w:color="auto"/>
              <w:right w:val="single" w:sz="4" w:space="0" w:color="auto"/>
            </w:tcBorders>
          </w:tcPr>
          <w:p w:rsidR="00B96BF1" w:rsidRDefault="00B96BF1" w:rsidP="00B96BF1">
            <w:pPr>
              <w:pStyle w:val="PargrafodaLista"/>
              <w:numPr>
                <w:ilvl w:val="0"/>
                <w:numId w:val="2"/>
              </w:numPr>
              <w:rPr>
                <w:rFonts w:ascii="Arial" w:hAnsi="Arial" w:cs="Arial"/>
                <w:sz w:val="20"/>
                <w:szCs w:val="20"/>
                <w:lang w:val="fr-FR"/>
              </w:rPr>
            </w:pPr>
            <w:r w:rsidRPr="009A53D7">
              <w:rPr>
                <w:rFonts w:ascii="Arial" w:hAnsi="Arial" w:cs="Arial"/>
                <w:sz w:val="20"/>
                <w:szCs w:val="20"/>
                <w:lang w:val="fr-FR"/>
              </w:rPr>
              <w:t>Un entretien et un test écrit</w:t>
            </w:r>
            <w:r>
              <w:rPr>
                <w:rFonts w:ascii="Arial" w:hAnsi="Arial" w:cs="Arial"/>
                <w:sz w:val="20"/>
                <w:szCs w:val="20"/>
                <w:lang w:val="fr-FR"/>
              </w:rPr>
              <w:t xml:space="preserve"> (</w:t>
            </w:r>
            <w:r w:rsidRPr="007E0B11">
              <w:rPr>
                <w:rFonts w:ascii="Arial" w:hAnsi="Arial" w:cs="Arial"/>
                <w:sz w:val="20"/>
                <w:szCs w:val="20"/>
                <w:lang w:val="fr-FR"/>
              </w:rPr>
              <w:t>comp</w:t>
            </w:r>
            <w:r w:rsidR="007E0B11" w:rsidRPr="007E0B11">
              <w:rPr>
                <w:rFonts w:ascii="Arial" w:hAnsi="Arial" w:cs="Arial"/>
                <w:sz w:val="20"/>
                <w:szCs w:val="20"/>
                <w:lang w:val="fr-FR"/>
              </w:rPr>
              <w:t xml:space="preserve">étences </w:t>
            </w:r>
            <w:r w:rsidR="007E0B11">
              <w:rPr>
                <w:rFonts w:ascii="Arial" w:hAnsi="Arial" w:cs="Arial"/>
                <w:sz w:val="20"/>
                <w:szCs w:val="20"/>
                <w:lang w:val="fr-FR"/>
              </w:rPr>
              <w:t>évaluées</w:t>
            </w:r>
            <w:r>
              <w:rPr>
                <w:rFonts w:ascii="Arial" w:hAnsi="Arial" w:cs="Arial"/>
                <w:sz w:val="20"/>
                <w:szCs w:val="20"/>
                <w:lang w:val="fr-FR"/>
              </w:rPr>
              <w:t xml:space="preserve"> : </w:t>
            </w:r>
            <w:r w:rsidRPr="005B10EA">
              <w:rPr>
                <w:rFonts w:ascii="Arial" w:hAnsi="Arial" w:cs="Arial"/>
                <w:sz w:val="20"/>
                <w:szCs w:val="20"/>
                <w:lang w:val="fr-FR"/>
              </w:rPr>
              <w:t>écouter</w:t>
            </w:r>
            <w:r>
              <w:rPr>
                <w:rFonts w:ascii="Arial" w:hAnsi="Arial" w:cs="Arial"/>
                <w:sz w:val="20"/>
                <w:szCs w:val="20"/>
                <w:lang w:val="fr-FR"/>
              </w:rPr>
              <w:t>, lire, parler, écrire)</w:t>
            </w:r>
            <w:r w:rsidRPr="009A53D7">
              <w:rPr>
                <w:rFonts w:ascii="Arial" w:hAnsi="Arial" w:cs="Arial"/>
                <w:sz w:val="20"/>
                <w:szCs w:val="20"/>
                <w:lang w:val="fr-FR"/>
              </w:rPr>
              <w:t>. Date:____</w:t>
            </w:r>
            <w:r>
              <w:rPr>
                <w:rFonts w:ascii="Arial" w:hAnsi="Arial" w:cs="Arial"/>
                <w:sz w:val="20"/>
                <w:szCs w:val="20"/>
                <w:lang w:val="fr-FR"/>
              </w:rPr>
              <w:t>___________________</w:t>
            </w:r>
            <w:r w:rsidRPr="009A53D7">
              <w:rPr>
                <w:rFonts w:ascii="Arial" w:hAnsi="Arial" w:cs="Arial"/>
                <w:sz w:val="20"/>
                <w:szCs w:val="20"/>
                <w:lang w:val="fr-FR"/>
              </w:rPr>
              <w:t>____Lieu:_________________</w:t>
            </w:r>
          </w:p>
          <w:p w:rsidR="00B96BF1" w:rsidRDefault="00B96BF1" w:rsidP="00B96BF1">
            <w:pPr>
              <w:pStyle w:val="PargrafodaLista"/>
              <w:rPr>
                <w:rFonts w:ascii="Arial" w:hAnsi="Arial" w:cs="Arial"/>
                <w:sz w:val="20"/>
                <w:szCs w:val="20"/>
                <w:lang w:val="fr-FR"/>
              </w:rPr>
            </w:pPr>
            <w:r>
              <w:rPr>
                <w:rFonts w:ascii="Arial" w:hAnsi="Arial" w:cs="Arial"/>
                <w:sz w:val="20"/>
                <w:szCs w:val="20"/>
                <w:lang w:val="fr-FR"/>
              </w:rPr>
              <w:t>Nom</w:t>
            </w:r>
            <w:r w:rsidRPr="00422A2D">
              <w:rPr>
                <w:rFonts w:ascii="Arial" w:hAnsi="Arial" w:cs="Arial"/>
                <w:sz w:val="20"/>
                <w:szCs w:val="20"/>
                <w:lang w:val="fr-FR"/>
              </w:rPr>
              <w:t>:</w:t>
            </w:r>
            <w:r w:rsidR="007E0B11" w:rsidRPr="007E0B11">
              <w:rPr>
                <w:rFonts w:ascii="Arial" w:hAnsi="Arial" w:cs="Arial"/>
                <w:sz w:val="20"/>
                <w:szCs w:val="20"/>
              </w:rPr>
              <w:t xml:space="preserve"> de </w:t>
            </w:r>
            <w:proofErr w:type="spellStart"/>
            <w:r w:rsidR="007E0B11" w:rsidRPr="007E0B11">
              <w:rPr>
                <w:rFonts w:ascii="Arial" w:hAnsi="Arial" w:cs="Arial"/>
                <w:sz w:val="20"/>
                <w:szCs w:val="20"/>
              </w:rPr>
              <w:t>l’examinateur</w:t>
            </w:r>
            <w:proofErr w:type="spellEnd"/>
            <w:r w:rsidR="007E0B11" w:rsidRPr="007E0B11">
              <w:rPr>
                <w:rFonts w:ascii="Arial" w:hAnsi="Arial" w:cs="Arial"/>
                <w:sz w:val="20"/>
                <w:szCs w:val="20"/>
              </w:rPr>
              <w:t>(</w:t>
            </w:r>
            <w:proofErr w:type="spellStart"/>
            <w:r w:rsidR="007E0B11" w:rsidRPr="007E0B11">
              <w:rPr>
                <w:rFonts w:ascii="Arial" w:hAnsi="Arial" w:cs="Arial"/>
                <w:sz w:val="20"/>
                <w:szCs w:val="20"/>
              </w:rPr>
              <w:t>trice</w:t>
            </w:r>
            <w:proofErr w:type="spellEnd"/>
            <w:r w:rsidR="007E0B11" w:rsidRPr="007E0B11">
              <w:rPr>
                <w:rFonts w:ascii="Arial" w:hAnsi="Arial" w:cs="Arial"/>
                <w:sz w:val="20"/>
                <w:szCs w:val="20"/>
              </w:rPr>
              <w:t>)</w:t>
            </w:r>
            <w:r w:rsidRPr="00422A2D">
              <w:rPr>
                <w:rFonts w:ascii="Arial" w:hAnsi="Arial" w:cs="Arial"/>
                <w:sz w:val="20"/>
                <w:szCs w:val="20"/>
                <w:lang w:val="fr-FR"/>
              </w:rPr>
              <w:t>___</w:t>
            </w:r>
            <w:r w:rsidR="007E0B11">
              <w:rPr>
                <w:rFonts w:ascii="Arial" w:hAnsi="Arial" w:cs="Arial"/>
                <w:sz w:val="20"/>
                <w:szCs w:val="20"/>
                <w:lang w:val="fr-FR"/>
              </w:rPr>
              <w:t>_</w:t>
            </w:r>
            <w:r w:rsidRPr="00422A2D">
              <w:rPr>
                <w:rFonts w:ascii="Arial" w:hAnsi="Arial" w:cs="Arial"/>
                <w:sz w:val="20"/>
                <w:szCs w:val="20"/>
                <w:lang w:val="fr-FR"/>
              </w:rPr>
              <w:t>_</w:t>
            </w:r>
            <w:r>
              <w:rPr>
                <w:rFonts w:ascii="Arial" w:hAnsi="Arial" w:cs="Arial"/>
                <w:sz w:val="20"/>
                <w:szCs w:val="20"/>
                <w:lang w:val="fr-FR"/>
              </w:rPr>
              <w:t>___________________________________</w:t>
            </w:r>
            <w:r w:rsidRPr="00422A2D">
              <w:rPr>
                <w:rFonts w:ascii="Arial" w:hAnsi="Arial" w:cs="Arial"/>
                <w:sz w:val="20"/>
                <w:szCs w:val="20"/>
                <w:lang w:val="fr-FR"/>
              </w:rPr>
              <w:t>______</w:t>
            </w:r>
          </w:p>
          <w:p w:rsidR="00B96BF1" w:rsidRDefault="00B96BF1" w:rsidP="00B96BF1">
            <w:pPr>
              <w:pStyle w:val="PargrafodaLista"/>
              <w:rPr>
                <w:rFonts w:ascii="Arial" w:hAnsi="Arial" w:cs="Arial"/>
                <w:sz w:val="20"/>
                <w:szCs w:val="20"/>
                <w:lang w:val="fr-FR"/>
              </w:rPr>
            </w:pPr>
            <w:r w:rsidRPr="004C6FEA">
              <w:rPr>
                <w:rFonts w:ascii="Arial" w:hAnsi="Arial" w:cs="Arial"/>
                <w:sz w:val="20"/>
                <w:szCs w:val="20"/>
                <w:lang w:val="fr-FR"/>
              </w:rPr>
              <w:t>Téléphone</w:t>
            </w:r>
            <w:r>
              <w:rPr>
                <w:rFonts w:ascii="Arial" w:hAnsi="Arial" w:cs="Arial"/>
                <w:sz w:val="20"/>
                <w:szCs w:val="20"/>
                <w:lang w:val="fr-FR"/>
              </w:rPr>
              <w:t> : ________________________ e-mail : ___________________________</w:t>
            </w:r>
          </w:p>
          <w:p w:rsidR="00B96BF1" w:rsidRDefault="00B96BF1" w:rsidP="00B96BF1">
            <w:pPr>
              <w:pStyle w:val="PargrafodaLista"/>
              <w:rPr>
                <w:rFonts w:ascii="Arial" w:hAnsi="Arial" w:cs="Arial"/>
                <w:sz w:val="20"/>
                <w:szCs w:val="20"/>
                <w:lang w:val="fr-FR"/>
              </w:rPr>
            </w:pPr>
            <w:r>
              <w:rPr>
                <w:rFonts w:ascii="Arial" w:hAnsi="Arial" w:cs="Arial"/>
                <w:sz w:val="20"/>
                <w:szCs w:val="20"/>
                <w:lang w:val="fr-FR"/>
              </w:rPr>
              <w:t>Adresse :</w:t>
            </w:r>
            <w:r w:rsidR="004D34E1">
              <w:rPr>
                <w:rFonts w:ascii="Arial" w:hAnsi="Arial" w:cs="Arial"/>
                <w:sz w:val="20"/>
                <w:szCs w:val="20"/>
                <w:lang w:val="fr-FR"/>
              </w:rPr>
              <w:t>_____________________________________________________________</w:t>
            </w:r>
          </w:p>
          <w:p w:rsidR="00B96BF1" w:rsidRDefault="00B96BF1" w:rsidP="00B96BF1">
            <w:pPr>
              <w:pStyle w:val="PargrafodaLista"/>
              <w:rPr>
                <w:rFonts w:ascii="Arial" w:hAnsi="Arial" w:cs="Arial"/>
                <w:sz w:val="20"/>
                <w:szCs w:val="20"/>
                <w:lang w:val="fr-FR"/>
              </w:rPr>
            </w:pPr>
            <w:r w:rsidRPr="005B10EA">
              <w:rPr>
                <w:rFonts w:ascii="Arial" w:hAnsi="Arial" w:cs="Arial"/>
                <w:sz w:val="20"/>
                <w:szCs w:val="20"/>
                <w:lang w:val="fr-FR"/>
              </w:rPr>
              <w:t>Cachet de l’institution</w:t>
            </w:r>
            <w:r>
              <w:rPr>
                <w:rFonts w:ascii="Arial" w:hAnsi="Arial" w:cs="Arial"/>
                <w:sz w:val="20"/>
                <w:szCs w:val="20"/>
                <w:lang w:val="fr-FR"/>
              </w:rPr>
              <w:t xml:space="preserve"> (</w:t>
            </w:r>
            <w:r w:rsidRPr="007E0B11">
              <w:rPr>
                <w:rFonts w:ascii="Arial" w:hAnsi="Arial" w:cs="Arial"/>
                <w:sz w:val="20"/>
                <w:szCs w:val="20"/>
                <w:lang w:val="fr-FR"/>
              </w:rPr>
              <w:t>ob</w:t>
            </w:r>
            <w:r w:rsidR="007E0B11" w:rsidRPr="007E0B11">
              <w:rPr>
                <w:rFonts w:ascii="Arial" w:hAnsi="Arial" w:cs="Arial"/>
                <w:sz w:val="20"/>
                <w:szCs w:val="20"/>
                <w:lang w:val="fr-FR"/>
              </w:rPr>
              <w:t>ligatoire</w:t>
            </w:r>
            <w:r>
              <w:rPr>
                <w:rFonts w:ascii="Arial" w:hAnsi="Arial" w:cs="Arial"/>
                <w:sz w:val="20"/>
                <w:szCs w:val="20"/>
                <w:lang w:val="fr-FR"/>
              </w:rPr>
              <w:t>):</w:t>
            </w:r>
          </w:p>
          <w:p w:rsidR="00B96BF1" w:rsidRPr="005B10EA" w:rsidRDefault="00B96BF1" w:rsidP="00B96BF1">
            <w:pPr>
              <w:pStyle w:val="PargrafodaLista"/>
              <w:rPr>
                <w:rFonts w:ascii="Arial" w:hAnsi="Arial" w:cs="Arial"/>
                <w:sz w:val="20"/>
                <w:szCs w:val="20"/>
                <w:lang w:val="fr-FR"/>
              </w:rPr>
            </w:pPr>
          </w:p>
          <w:p w:rsidR="005B10EA" w:rsidRPr="007E0B11" w:rsidRDefault="005B10EA" w:rsidP="0051380F">
            <w:pPr>
              <w:rPr>
                <w:rFonts w:ascii="Arial" w:hAnsi="Arial" w:cs="Arial"/>
                <w:b/>
                <w:sz w:val="20"/>
                <w:szCs w:val="20"/>
                <w:lang w:val="fr-FR"/>
              </w:rPr>
            </w:pPr>
          </w:p>
        </w:tc>
      </w:tr>
    </w:tbl>
    <w:p w:rsidR="004C6FEA" w:rsidRPr="007E0B11" w:rsidRDefault="004C6FEA" w:rsidP="004C6FEA">
      <w:pPr>
        <w:spacing w:after="0" w:line="360" w:lineRule="auto"/>
        <w:rPr>
          <w:rFonts w:ascii="Arial" w:hAnsi="Arial" w:cs="Arial"/>
          <w:b/>
          <w:sz w:val="20"/>
          <w:szCs w:val="20"/>
          <w:lang w:val="fr-FR"/>
        </w:rPr>
      </w:pPr>
    </w:p>
    <w:p w:rsidR="004C6FEA" w:rsidRPr="005B1E85" w:rsidRDefault="00605DEC" w:rsidP="004C6FEA">
      <w:pPr>
        <w:spacing w:after="0" w:line="360" w:lineRule="auto"/>
        <w:rPr>
          <w:rFonts w:ascii="Arial" w:hAnsi="Arial" w:cs="Arial"/>
          <w:sz w:val="20"/>
          <w:szCs w:val="20"/>
          <w:lang w:val="fr-FR"/>
        </w:rPr>
      </w:pPr>
      <w:r w:rsidRPr="005B1E85">
        <w:rPr>
          <w:rFonts w:ascii="Arial" w:hAnsi="Arial" w:cs="Arial"/>
          <w:sz w:val="20"/>
          <w:szCs w:val="20"/>
          <w:lang w:val="fr-FR"/>
        </w:rPr>
        <w:t>J’ai évalué les connaissances de français de l’étudiant(e)</w:t>
      </w:r>
      <w:r w:rsidR="00C74ECA" w:rsidRPr="005B1E85">
        <w:rPr>
          <w:rFonts w:ascii="Arial" w:hAnsi="Arial" w:cs="Arial"/>
          <w:sz w:val="20"/>
          <w:szCs w:val="20"/>
          <w:lang w:val="fr-FR"/>
        </w:rPr>
        <w:t xml:space="preserve"> </w:t>
      </w:r>
      <w:r w:rsidR="00C74ECA" w:rsidRPr="007E0B11">
        <w:rPr>
          <w:rFonts w:ascii="Arial" w:hAnsi="Arial" w:cs="Arial"/>
          <w:sz w:val="20"/>
          <w:szCs w:val="20"/>
          <w:lang w:val="fr-FR"/>
        </w:rPr>
        <w:t>selon</w:t>
      </w:r>
      <w:r w:rsidR="00B96BF1" w:rsidRPr="00B96BF1">
        <w:rPr>
          <w:rFonts w:ascii="Arial" w:hAnsi="Arial" w:cs="Arial"/>
          <w:sz w:val="20"/>
          <w:szCs w:val="20"/>
          <w:lang w:val="fr-FR"/>
        </w:rPr>
        <w:t xml:space="preserve"> le Cadre européen commun de référence pour les langues (CECR)</w:t>
      </w:r>
      <w:r w:rsidR="00B96BF1">
        <w:rPr>
          <w:rFonts w:ascii="Arial" w:hAnsi="Arial" w:cs="Arial"/>
          <w:sz w:val="20"/>
          <w:szCs w:val="20"/>
          <w:lang w:val="fr-FR"/>
        </w:rPr>
        <w:t xml:space="preserve"> </w:t>
      </w:r>
      <w:r w:rsidRPr="005B1E85">
        <w:rPr>
          <w:rFonts w:ascii="Arial" w:hAnsi="Arial" w:cs="Arial"/>
          <w:sz w:val="20"/>
          <w:szCs w:val="20"/>
          <w:lang w:val="fr-FR"/>
        </w:rPr>
        <w:t>de la manière suivante:</w:t>
      </w:r>
      <w:r w:rsidR="004C6FEA" w:rsidRPr="005B1E85">
        <w:rPr>
          <w:rFonts w:ascii="Arial" w:hAnsi="Arial" w:cs="Arial"/>
          <w:sz w:val="20"/>
          <w:szCs w:val="20"/>
          <w:lang w:val="fr-FR"/>
        </w:rPr>
        <w:t xml:space="preserve"> </w:t>
      </w:r>
    </w:p>
    <w:p w:rsidR="00BB2365" w:rsidRPr="005B1E85" w:rsidRDefault="00BB2365" w:rsidP="009A53D7">
      <w:pPr>
        <w:spacing w:after="0" w:line="360" w:lineRule="auto"/>
        <w:jc w:val="both"/>
        <w:rPr>
          <w:rFonts w:ascii="Arial" w:hAnsi="Arial" w:cs="Arial"/>
          <w:b/>
          <w:color w:val="00B0F0"/>
          <w:sz w:val="20"/>
          <w:szCs w:val="20"/>
          <w:lang w:val="fr-FR"/>
        </w:rPr>
      </w:pPr>
    </w:p>
    <w:p w:rsidR="00D409FF" w:rsidRPr="00605DEC" w:rsidRDefault="00D409FF" w:rsidP="009A53D7">
      <w:pPr>
        <w:spacing w:after="0" w:line="360" w:lineRule="auto"/>
        <w:jc w:val="both"/>
        <w:rPr>
          <w:rFonts w:ascii="Arial" w:hAnsi="Arial" w:cs="Arial"/>
          <w:b/>
          <w:color w:val="1F497D" w:themeColor="text2"/>
          <w:sz w:val="20"/>
          <w:szCs w:val="20"/>
        </w:rPr>
      </w:pPr>
      <w:r w:rsidRPr="00605DEC">
        <w:rPr>
          <w:rFonts w:ascii="Arial" w:hAnsi="Arial" w:cs="Arial"/>
          <w:b/>
          <w:color w:val="1F497D" w:themeColor="text2"/>
          <w:sz w:val="20"/>
          <w:szCs w:val="20"/>
        </w:rPr>
        <w:t>ÉCOUTER</w:t>
      </w:r>
    </w:p>
    <w:p w:rsidR="00A15F54" w:rsidRPr="005B1E85" w:rsidRDefault="00AF45E0" w:rsidP="009A53D7">
      <w:pPr>
        <w:spacing w:after="0" w:line="360" w:lineRule="auto"/>
        <w:jc w:val="both"/>
        <w:rPr>
          <w:rFonts w:ascii="Arial" w:hAnsi="Arial" w:cs="Arial"/>
          <w:sz w:val="20"/>
          <w:szCs w:val="20"/>
          <w:lang w:val="fr-FR"/>
        </w:rPr>
      </w:pPr>
      <w:r>
        <w:rPr>
          <w:rFonts w:ascii="Arial" w:hAnsi="Arial" w:cs="Arial"/>
          <w:sz w:val="20"/>
          <w:szCs w:val="20"/>
        </w:rPr>
        <w:pict>
          <v:shape id="_x0000_i1027" type="#_x0000_t75" style="width:11pt;height:11pt;visibility:visible;mso-wrap-style:square">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Bon</w:t>
      </w:r>
      <w:r w:rsidR="00A15F54" w:rsidRPr="005B1E85">
        <w:rPr>
          <w:rFonts w:ascii="Arial" w:hAnsi="Arial" w:cs="Arial"/>
          <w:b/>
          <w:sz w:val="20"/>
          <w:szCs w:val="20"/>
          <w:lang w:val="fr-FR"/>
        </w:rPr>
        <w:t xml:space="preserve"> (B1,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comprendre les points essentiels quand un langage clair et standard est utilisé, et s’il s’agit de sujets familiers concernant le travail, l’école, les loisirs, etc., il/elle peut  comprendre l'essentiel de nombreuses émissions de radio ou de télévision sur l'actualité ou sur des sujets qui lui intéressent à titre personnel ou professionnel si l’on parle d'une façon relativement  lente et distincte.</w:t>
      </w:r>
    </w:p>
    <w:p w:rsidR="00A15F54" w:rsidRPr="005B1E85" w:rsidRDefault="009A53D7" w:rsidP="009A53D7">
      <w:pPr>
        <w:tabs>
          <w:tab w:val="left" w:pos="5937"/>
        </w:tabs>
        <w:spacing w:after="0" w:line="360" w:lineRule="auto"/>
        <w:jc w:val="both"/>
        <w:rPr>
          <w:rFonts w:ascii="Arial" w:hAnsi="Arial" w:cs="Arial"/>
          <w:sz w:val="20"/>
          <w:szCs w:val="20"/>
          <w:lang w:val="fr-FR"/>
        </w:rPr>
      </w:pPr>
      <w:r w:rsidRPr="009A53D7">
        <w:rPr>
          <w:rFonts w:ascii="Arial" w:hAnsi="Arial" w:cs="Arial"/>
          <w:noProof/>
          <w:sz w:val="20"/>
          <w:szCs w:val="20"/>
          <w:lang w:eastAsia="pt-BR"/>
        </w:rPr>
        <w:drawing>
          <wp:inline distT="0" distB="0" distL="0" distR="0" wp14:anchorId="4CB5B409" wp14:editId="71C8A9D7">
            <wp:extent cx="138430" cy="1384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Très bon</w:t>
      </w:r>
      <w:r w:rsidR="00A15F54" w:rsidRPr="005B1E85">
        <w:rPr>
          <w:rFonts w:ascii="Arial" w:hAnsi="Arial" w:cs="Arial"/>
          <w:b/>
          <w:sz w:val="20"/>
          <w:szCs w:val="20"/>
          <w:lang w:val="fr-FR"/>
        </w:rPr>
        <w:t xml:space="preserve"> (B2,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peut  comprendre des conférences et des discours assez longs, et même suivre une argumentation complexe si le sujet lui en est relativement familier.  Il/elle peut  comprendre la plupart des émissions de télévision sur l'actualité et les informations. Il/elle peut comprendre la plupart des films en langue standard. </w:t>
      </w:r>
      <w:r w:rsidR="00A15F54" w:rsidRPr="005B1E85">
        <w:rPr>
          <w:rFonts w:ascii="Arial" w:hAnsi="Arial" w:cs="Arial"/>
          <w:sz w:val="20"/>
          <w:szCs w:val="20"/>
          <w:lang w:val="fr-FR"/>
        </w:rPr>
        <w:t xml:space="preserve"> </w:t>
      </w:r>
    </w:p>
    <w:p w:rsidR="00A15F54" w:rsidRPr="005B1E85" w:rsidRDefault="00AF45E0" w:rsidP="009A53D7">
      <w:pPr>
        <w:spacing w:after="0" w:line="360" w:lineRule="auto"/>
        <w:jc w:val="both"/>
        <w:rPr>
          <w:rFonts w:ascii="Arial" w:hAnsi="Arial" w:cs="Arial"/>
          <w:sz w:val="20"/>
          <w:szCs w:val="20"/>
          <w:lang w:val="fr-FR"/>
        </w:rPr>
      </w:pPr>
      <w:r>
        <w:rPr>
          <w:rFonts w:ascii="Arial" w:hAnsi="Arial" w:cs="Arial"/>
          <w:sz w:val="20"/>
          <w:szCs w:val="20"/>
        </w:rPr>
        <w:pict>
          <v:shape id="_x0000_i1028" type="#_x0000_t75" style="width:11pt;height:11pt;visibility:visible;mso-wrap-style:square">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Avancé</w:t>
      </w:r>
      <w:r w:rsidR="00A15F54" w:rsidRPr="005B1E85">
        <w:rPr>
          <w:rFonts w:ascii="Arial" w:hAnsi="Arial" w:cs="Arial"/>
          <w:b/>
          <w:sz w:val="20"/>
          <w:szCs w:val="20"/>
          <w:lang w:val="fr-FR"/>
        </w:rPr>
        <w:t xml:space="preserve"> (C1,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comprendre un long discours, même s'il n'est pas clairement structuré et que les articulations sont seulement implicites. Il/elle peut  comprendre les émissions de télévision et les films sans trop d'effort.</w:t>
      </w:r>
    </w:p>
    <w:p w:rsidR="00A15F54" w:rsidRPr="005B1E85" w:rsidRDefault="00AF45E0" w:rsidP="009A53D7">
      <w:pPr>
        <w:spacing w:after="0" w:line="360" w:lineRule="auto"/>
        <w:jc w:val="both"/>
        <w:rPr>
          <w:rFonts w:ascii="Arial" w:hAnsi="Arial" w:cs="Arial"/>
          <w:sz w:val="20"/>
          <w:szCs w:val="20"/>
          <w:lang w:val="fr-FR"/>
        </w:rPr>
      </w:pPr>
      <w:r>
        <w:rPr>
          <w:rFonts w:ascii="Arial" w:hAnsi="Arial" w:cs="Arial"/>
          <w:sz w:val="20"/>
          <w:szCs w:val="20"/>
        </w:rPr>
        <w:pict>
          <v:shape id="_x0000_i1029" type="#_x0000_t75" style="width:11pt;height:11pt;visibility:visible;mso-wrap-style:square">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Supérieur </w:t>
      </w:r>
      <w:r w:rsidR="00A15F54" w:rsidRPr="005B1E85">
        <w:rPr>
          <w:rFonts w:ascii="Arial" w:hAnsi="Arial" w:cs="Arial"/>
          <w:b/>
          <w:sz w:val="20"/>
          <w:szCs w:val="20"/>
          <w:lang w:val="fr-FR"/>
        </w:rPr>
        <w:t xml:space="preserve">(C2,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n’a aucune difficulté à comprendre le langage oral, que ce soit dans les conditions du direct ou dans les médias, et quand on parle vite, à condition d'avoir du temps pour se  familiariser avec un accent particulier. </w:t>
      </w:r>
      <w:r w:rsidR="00A15F54" w:rsidRPr="005B1E85">
        <w:rPr>
          <w:rFonts w:ascii="Arial" w:hAnsi="Arial" w:cs="Arial"/>
          <w:sz w:val="20"/>
          <w:szCs w:val="20"/>
          <w:lang w:val="fr-FR"/>
        </w:rPr>
        <w:cr/>
      </w:r>
    </w:p>
    <w:p w:rsidR="00D3192D" w:rsidRPr="00266E08" w:rsidRDefault="00D3192D" w:rsidP="009A53D7">
      <w:pPr>
        <w:spacing w:after="0" w:line="360" w:lineRule="auto"/>
        <w:rPr>
          <w:rFonts w:ascii="Arial" w:hAnsi="Arial" w:cs="Arial"/>
          <w:b/>
          <w:color w:val="1F497D" w:themeColor="text2"/>
          <w:sz w:val="20"/>
          <w:szCs w:val="20"/>
          <w:lang w:val="fr-FR"/>
        </w:rPr>
      </w:pPr>
    </w:p>
    <w:p w:rsidR="00D3192D" w:rsidRPr="00266E08" w:rsidRDefault="00D3192D" w:rsidP="009A53D7">
      <w:pPr>
        <w:spacing w:after="0" w:line="360" w:lineRule="auto"/>
        <w:rPr>
          <w:rFonts w:ascii="Arial" w:hAnsi="Arial" w:cs="Arial"/>
          <w:b/>
          <w:color w:val="1F497D" w:themeColor="text2"/>
          <w:sz w:val="20"/>
          <w:szCs w:val="20"/>
          <w:lang w:val="fr-FR"/>
        </w:rPr>
      </w:pPr>
    </w:p>
    <w:p w:rsidR="00DE43EB" w:rsidRPr="009A53D7" w:rsidRDefault="00D409FF" w:rsidP="009A53D7">
      <w:pPr>
        <w:spacing w:after="0" w:line="360" w:lineRule="auto"/>
        <w:rPr>
          <w:rFonts w:ascii="Arial" w:hAnsi="Arial" w:cs="Arial"/>
          <w:b/>
          <w:color w:val="1F497D" w:themeColor="text2"/>
          <w:sz w:val="20"/>
          <w:szCs w:val="20"/>
          <w:lang w:val="en-US"/>
        </w:rPr>
      </w:pPr>
      <w:r w:rsidRPr="009A53D7">
        <w:rPr>
          <w:rFonts w:ascii="Arial" w:hAnsi="Arial" w:cs="Arial"/>
          <w:b/>
          <w:color w:val="1F497D" w:themeColor="text2"/>
          <w:sz w:val="20"/>
          <w:szCs w:val="20"/>
          <w:lang w:val="en-US"/>
        </w:rPr>
        <w:lastRenderedPageBreak/>
        <w:t>LIRE</w:t>
      </w:r>
    </w:p>
    <w:p w:rsidR="00A15F54" w:rsidRPr="005B1E85" w:rsidRDefault="00AF45E0" w:rsidP="009A53D7">
      <w:pPr>
        <w:spacing w:after="0" w:line="360" w:lineRule="auto"/>
        <w:jc w:val="both"/>
        <w:rPr>
          <w:rFonts w:ascii="Arial" w:hAnsi="Arial" w:cs="Arial"/>
          <w:sz w:val="24"/>
          <w:szCs w:val="24"/>
          <w:lang w:val="fr-FR"/>
        </w:rPr>
      </w:pPr>
      <w:r>
        <w:rPr>
          <w:rFonts w:ascii="Arial" w:hAnsi="Arial" w:cs="Arial"/>
          <w:sz w:val="20"/>
          <w:szCs w:val="20"/>
        </w:rPr>
        <w:pict>
          <v:shape id="_x0000_i1030" type="#_x0000_t75" style="width:11pt;height:11pt;visibility:visible;mso-wrap-style:square" o:bullet="t">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Bon </w:t>
      </w:r>
      <w:r w:rsidR="00A15F54" w:rsidRPr="005B1E85">
        <w:rPr>
          <w:rFonts w:ascii="Arial" w:hAnsi="Arial" w:cs="Arial"/>
          <w:b/>
          <w:sz w:val="20"/>
          <w:szCs w:val="20"/>
          <w:lang w:val="fr-FR"/>
        </w:rPr>
        <w:t xml:space="preserve">(B1,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comprendre des textes rédigés essentiellement dans une langue courante ou relative à son travail. Il/elle peut  comprendre la description d'événements, l'expression de sentiments et de souhaits dans des lettres personnelles.</w:t>
      </w:r>
      <w:r w:rsidR="00A15F54" w:rsidRPr="005B1E85">
        <w:rPr>
          <w:rFonts w:ascii="Arial" w:hAnsi="Arial" w:cs="Arial"/>
          <w:sz w:val="20"/>
          <w:szCs w:val="20"/>
          <w:lang w:val="fr-FR"/>
        </w:rPr>
        <w:cr/>
      </w:r>
      <w:r w:rsidR="009A53D7" w:rsidRPr="009A53D7">
        <w:rPr>
          <w:rFonts w:ascii="Arial" w:hAnsi="Arial" w:cs="Arial"/>
          <w:noProof/>
          <w:sz w:val="20"/>
          <w:szCs w:val="20"/>
          <w:lang w:eastAsia="pt-BR"/>
        </w:rPr>
        <w:drawing>
          <wp:inline distT="0" distB="0" distL="0" distR="0" wp14:anchorId="19A7EA10" wp14:editId="59CB2A7F">
            <wp:extent cx="138430" cy="13843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Très bon </w:t>
      </w:r>
      <w:r w:rsidR="00A15F54" w:rsidRPr="005B1E85">
        <w:rPr>
          <w:rFonts w:ascii="Arial" w:hAnsi="Arial" w:cs="Arial"/>
          <w:b/>
          <w:sz w:val="20"/>
          <w:szCs w:val="20"/>
          <w:lang w:val="fr-FR"/>
        </w:rPr>
        <w:t xml:space="preserve">(B2,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lire des articles et des rapports sur des questions contemporaines dans lesquelles les auteurs adoptent une attitude particulière ou un certain point de vue. Il/elle peut comprendre un texte littéraire contemporain en prose.</w:t>
      </w:r>
    </w:p>
    <w:p w:rsidR="00A15F54" w:rsidRPr="005B1E85" w:rsidRDefault="00AF45E0" w:rsidP="004C6FEA">
      <w:pPr>
        <w:spacing w:after="0" w:line="360" w:lineRule="auto"/>
        <w:jc w:val="both"/>
        <w:rPr>
          <w:rFonts w:ascii="Arial" w:hAnsi="Arial" w:cs="Arial"/>
          <w:sz w:val="20"/>
          <w:szCs w:val="20"/>
          <w:lang w:val="fr-FR"/>
        </w:rPr>
      </w:pPr>
      <w:r>
        <w:rPr>
          <w:rFonts w:ascii="Arial" w:hAnsi="Arial" w:cs="Arial"/>
          <w:sz w:val="20"/>
          <w:szCs w:val="20"/>
        </w:rPr>
        <w:pict>
          <v:shape id="_x0000_i1031" type="#_x0000_t75" style="width:11pt;height:11pt;visibility:visible;mso-wrap-style:square" o:bullet="t">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Avancé </w:t>
      </w:r>
      <w:r w:rsidR="00A15F54" w:rsidRPr="005B1E85">
        <w:rPr>
          <w:rFonts w:ascii="Arial" w:hAnsi="Arial" w:cs="Arial"/>
          <w:b/>
          <w:sz w:val="20"/>
          <w:szCs w:val="20"/>
          <w:lang w:val="fr-FR"/>
        </w:rPr>
        <w:t xml:space="preserve">(C1,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peut  comprendre des textes factuels ou littéraires longs et complexes et en apprécier les différences de style. </w:t>
      </w:r>
      <w:r w:rsidR="00605DEC" w:rsidRPr="00266E08">
        <w:rPr>
          <w:rFonts w:ascii="Arial" w:hAnsi="Arial" w:cs="Arial"/>
          <w:sz w:val="20"/>
          <w:szCs w:val="20"/>
          <w:lang w:val="fr-FR"/>
        </w:rPr>
        <w:t xml:space="preserve">Il/elle peut  comprendre des articles </w:t>
      </w:r>
      <w:r w:rsidR="00605DEC" w:rsidRPr="005B1E85">
        <w:rPr>
          <w:rFonts w:ascii="Arial" w:hAnsi="Arial" w:cs="Arial"/>
          <w:sz w:val="20"/>
          <w:szCs w:val="20"/>
          <w:lang w:val="fr-FR"/>
        </w:rPr>
        <w:t>spécialisés et de longues instructions techniques, même lorsqu'ils ne sont pas en relation avec son domaine.</w:t>
      </w:r>
    </w:p>
    <w:p w:rsidR="00A15F54" w:rsidRPr="005B1E85" w:rsidRDefault="00AF45E0" w:rsidP="004C6FEA">
      <w:pPr>
        <w:spacing w:after="0" w:line="360" w:lineRule="auto"/>
        <w:jc w:val="both"/>
        <w:rPr>
          <w:rFonts w:ascii="Arial" w:hAnsi="Arial" w:cs="Arial"/>
          <w:sz w:val="20"/>
          <w:szCs w:val="20"/>
          <w:lang w:val="fr-FR"/>
        </w:rPr>
      </w:pPr>
      <w:r>
        <w:rPr>
          <w:rFonts w:ascii="Arial" w:hAnsi="Arial" w:cs="Arial"/>
          <w:sz w:val="20"/>
          <w:szCs w:val="20"/>
        </w:rPr>
        <w:pict>
          <v:shape id="_x0000_i1032" type="#_x0000_t75" style="width:11pt;height:11pt;visibility:visible;mso-wrap-style:square">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Supérieur </w:t>
      </w:r>
      <w:r w:rsidR="00A15F54" w:rsidRPr="005B1E85">
        <w:rPr>
          <w:rFonts w:ascii="Arial" w:hAnsi="Arial" w:cs="Arial"/>
          <w:b/>
          <w:sz w:val="20"/>
          <w:szCs w:val="20"/>
          <w:lang w:val="fr-FR"/>
        </w:rPr>
        <w:t xml:space="preserve">(C2,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peut  lire sans effort tout type de texte, même abstrait ou complexe quant au fond ou à la forme, par exemple un manuel, un article spécialisé ou une œuvre littéraire. </w:t>
      </w:r>
      <w:r w:rsidR="00A15F54" w:rsidRPr="005B1E85">
        <w:rPr>
          <w:rFonts w:ascii="Arial" w:hAnsi="Arial" w:cs="Arial"/>
          <w:sz w:val="20"/>
          <w:szCs w:val="20"/>
          <w:lang w:val="fr-FR"/>
        </w:rPr>
        <w:cr/>
      </w:r>
    </w:p>
    <w:p w:rsidR="00DE43EB" w:rsidRPr="004C6FEA" w:rsidRDefault="00D409FF" w:rsidP="004C6FEA">
      <w:pPr>
        <w:spacing w:after="0" w:line="360" w:lineRule="auto"/>
        <w:rPr>
          <w:rFonts w:ascii="Arial" w:hAnsi="Arial" w:cs="Arial"/>
          <w:b/>
          <w:color w:val="1F497D" w:themeColor="text2"/>
          <w:sz w:val="20"/>
          <w:szCs w:val="20"/>
          <w:lang w:val="en-US"/>
        </w:rPr>
      </w:pPr>
      <w:r w:rsidRPr="004C6FEA">
        <w:rPr>
          <w:rFonts w:ascii="Arial" w:hAnsi="Arial" w:cs="Arial"/>
          <w:b/>
          <w:color w:val="1F497D" w:themeColor="text2"/>
          <w:sz w:val="20"/>
          <w:szCs w:val="20"/>
          <w:lang w:val="en-US"/>
        </w:rPr>
        <w:t>PRENDRE</w:t>
      </w:r>
      <w:r w:rsidR="00DE43EB" w:rsidRPr="004C6FEA">
        <w:rPr>
          <w:rFonts w:ascii="Arial" w:hAnsi="Arial" w:cs="Arial"/>
          <w:b/>
          <w:color w:val="1F497D" w:themeColor="text2"/>
          <w:sz w:val="20"/>
          <w:szCs w:val="20"/>
          <w:lang w:val="en-US"/>
        </w:rPr>
        <w:t xml:space="preserve"> </w:t>
      </w:r>
      <w:r w:rsidRPr="004C6FEA">
        <w:rPr>
          <w:rFonts w:ascii="Arial" w:hAnsi="Arial" w:cs="Arial"/>
          <w:b/>
          <w:color w:val="1F497D" w:themeColor="text2"/>
          <w:sz w:val="20"/>
          <w:szCs w:val="20"/>
          <w:lang w:val="en-US"/>
        </w:rPr>
        <w:t>PART</w:t>
      </w:r>
      <w:r w:rsidR="00DE43EB" w:rsidRPr="004C6FEA">
        <w:rPr>
          <w:rFonts w:ascii="Arial" w:hAnsi="Arial" w:cs="Arial"/>
          <w:b/>
          <w:color w:val="1F497D" w:themeColor="text2"/>
          <w:sz w:val="20"/>
          <w:szCs w:val="20"/>
          <w:lang w:val="en-US"/>
        </w:rPr>
        <w:t xml:space="preserve"> </w:t>
      </w:r>
      <w:r w:rsidRPr="004C6FEA">
        <w:rPr>
          <w:rFonts w:ascii="Arial" w:hAnsi="Arial" w:cs="Arial"/>
          <w:b/>
          <w:color w:val="1F497D" w:themeColor="text2"/>
          <w:sz w:val="20"/>
          <w:szCs w:val="20"/>
          <w:lang w:val="en-US"/>
        </w:rPr>
        <w:t>À</w:t>
      </w:r>
      <w:r w:rsidR="00DE43EB" w:rsidRPr="004C6FEA">
        <w:rPr>
          <w:rFonts w:ascii="Arial" w:hAnsi="Arial" w:cs="Arial"/>
          <w:b/>
          <w:color w:val="1F497D" w:themeColor="text2"/>
          <w:sz w:val="20"/>
          <w:szCs w:val="20"/>
          <w:lang w:val="en-US"/>
        </w:rPr>
        <w:t xml:space="preserve"> </w:t>
      </w:r>
      <w:r w:rsidRPr="004C6FEA">
        <w:rPr>
          <w:rFonts w:ascii="Arial" w:hAnsi="Arial" w:cs="Arial"/>
          <w:b/>
          <w:color w:val="1F497D" w:themeColor="text2"/>
          <w:sz w:val="20"/>
          <w:szCs w:val="20"/>
          <w:lang w:val="en-US"/>
        </w:rPr>
        <w:t>UNE</w:t>
      </w:r>
      <w:r w:rsidR="00DE43EB" w:rsidRPr="004C6FEA">
        <w:rPr>
          <w:rFonts w:ascii="Arial" w:hAnsi="Arial" w:cs="Arial"/>
          <w:b/>
          <w:color w:val="1F497D" w:themeColor="text2"/>
          <w:sz w:val="20"/>
          <w:szCs w:val="20"/>
          <w:lang w:val="en-US"/>
        </w:rPr>
        <w:t xml:space="preserve"> </w:t>
      </w:r>
      <w:r w:rsidRPr="004C6FEA">
        <w:rPr>
          <w:rFonts w:ascii="Arial" w:hAnsi="Arial" w:cs="Arial"/>
          <w:b/>
          <w:color w:val="1F497D" w:themeColor="text2"/>
          <w:sz w:val="20"/>
          <w:szCs w:val="20"/>
          <w:lang w:val="en-US"/>
        </w:rPr>
        <w:t>CONVERSATION</w:t>
      </w:r>
    </w:p>
    <w:p w:rsidR="00A15F54" w:rsidRPr="005B1E85" w:rsidRDefault="00AF45E0" w:rsidP="004C6FEA">
      <w:pPr>
        <w:spacing w:after="0" w:line="360" w:lineRule="auto"/>
        <w:jc w:val="both"/>
        <w:rPr>
          <w:rFonts w:ascii="Arial" w:hAnsi="Arial" w:cs="Arial"/>
          <w:sz w:val="20"/>
          <w:szCs w:val="20"/>
          <w:lang w:val="fr-FR"/>
        </w:rPr>
      </w:pPr>
      <w:r>
        <w:rPr>
          <w:rFonts w:ascii="Arial" w:hAnsi="Arial" w:cs="Arial"/>
          <w:sz w:val="20"/>
          <w:szCs w:val="20"/>
        </w:rPr>
        <w:pict>
          <v:shape id="_x0000_i1033" type="#_x0000_t75" style="width:11pt;height:11pt;visibility:visible;mso-wrap-style:square">
            <v:imagedata r:id="rId9" o:title=""/>
          </v:shape>
        </w:pict>
      </w:r>
      <w:r w:rsidR="009A53D7"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Bon </w:t>
      </w:r>
      <w:r w:rsidR="00A15F54" w:rsidRPr="005B1E85">
        <w:rPr>
          <w:rFonts w:ascii="Arial" w:hAnsi="Arial" w:cs="Arial"/>
          <w:b/>
          <w:sz w:val="20"/>
          <w:szCs w:val="20"/>
          <w:lang w:val="fr-FR"/>
        </w:rPr>
        <w:t xml:space="preserve">(B1,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faire face à la majorité des situations que l'on peut rencontrer au cours d'un voyage dans une région où la langue est parlée. Il/elle peut  prendre part sans préparation à une conversation sur des sujets familiers ou d'intérêt personnel ou qui concernent la vie quotidienne (par exemple famille, loisirs, travail, voyage et actualité).</w:t>
      </w:r>
    </w:p>
    <w:p w:rsidR="00A15F54" w:rsidRPr="005B1E85" w:rsidRDefault="009A53D7" w:rsidP="004C6FEA">
      <w:pPr>
        <w:spacing w:after="0" w:line="360" w:lineRule="auto"/>
        <w:jc w:val="both"/>
        <w:rPr>
          <w:rFonts w:ascii="Arial" w:hAnsi="Arial" w:cs="Arial"/>
          <w:sz w:val="20"/>
          <w:szCs w:val="20"/>
          <w:lang w:val="fr-FR"/>
        </w:rPr>
      </w:pPr>
      <w:r w:rsidRPr="004C6FEA">
        <w:rPr>
          <w:rFonts w:ascii="Arial" w:hAnsi="Arial" w:cs="Arial"/>
          <w:noProof/>
          <w:sz w:val="20"/>
          <w:szCs w:val="20"/>
          <w:lang w:eastAsia="pt-BR"/>
        </w:rPr>
        <w:drawing>
          <wp:inline distT="0" distB="0" distL="0" distR="0" wp14:anchorId="69BAFF7D" wp14:editId="45E8558C">
            <wp:extent cx="138430" cy="1384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Très bon </w:t>
      </w:r>
      <w:r w:rsidR="00A15F54" w:rsidRPr="005B1E85">
        <w:rPr>
          <w:rFonts w:ascii="Arial" w:hAnsi="Arial" w:cs="Arial"/>
          <w:b/>
          <w:sz w:val="20"/>
          <w:szCs w:val="20"/>
          <w:lang w:val="fr-FR"/>
        </w:rPr>
        <w:t xml:space="preserve">(B2,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communiquer avec un degré de spontanéité et d'aisance qui rend possible une interaction normale avec un locuteur natif. Il/elle peut  participer activement à une conversation dans des situations familières, présenter et défendre ses opinions.</w:t>
      </w:r>
    </w:p>
    <w:p w:rsidR="00A15F54" w:rsidRPr="005B1E85" w:rsidRDefault="009A53D7" w:rsidP="004C6FEA">
      <w:pPr>
        <w:spacing w:after="0" w:line="360" w:lineRule="auto"/>
        <w:jc w:val="both"/>
        <w:rPr>
          <w:rFonts w:ascii="Arial" w:hAnsi="Arial" w:cs="Arial"/>
          <w:sz w:val="20"/>
          <w:szCs w:val="20"/>
          <w:lang w:val="fr-FR"/>
        </w:rPr>
      </w:pPr>
      <w:r w:rsidRPr="004C6FEA">
        <w:rPr>
          <w:rFonts w:ascii="Arial" w:hAnsi="Arial" w:cs="Arial"/>
          <w:noProof/>
          <w:sz w:val="20"/>
          <w:szCs w:val="20"/>
          <w:lang w:eastAsia="pt-BR"/>
        </w:rPr>
        <w:drawing>
          <wp:inline distT="0" distB="0" distL="0" distR="0" wp14:anchorId="7D26AE5A" wp14:editId="4FFBB25F">
            <wp:extent cx="140335" cy="14033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Avancé </w:t>
      </w:r>
      <w:r w:rsidR="00A15F54" w:rsidRPr="005B1E85">
        <w:rPr>
          <w:rFonts w:ascii="Arial" w:hAnsi="Arial" w:cs="Arial"/>
          <w:b/>
          <w:sz w:val="20"/>
          <w:szCs w:val="20"/>
          <w:lang w:val="fr-FR"/>
        </w:rPr>
        <w:t xml:space="preserve">(C1,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s'exprimer spontanément et couramment sans trop apparemment devoir chercher ses mots. Il/elle peut utiliser la langue de manière souple et efficace pour des relations sociales ou professionnelles. Il/elle peut exprimer ses idées et opinions avec précision et lier ses interventions à celles de ses interlocuteurs.</w:t>
      </w:r>
    </w:p>
    <w:p w:rsidR="00A15F54" w:rsidRPr="005B1E85" w:rsidRDefault="009A53D7" w:rsidP="004C6FEA">
      <w:pPr>
        <w:spacing w:after="0" w:line="360" w:lineRule="auto"/>
        <w:jc w:val="both"/>
        <w:rPr>
          <w:rFonts w:ascii="Arial" w:hAnsi="Arial" w:cs="Arial"/>
          <w:sz w:val="20"/>
          <w:szCs w:val="20"/>
          <w:lang w:val="fr-FR"/>
        </w:rPr>
      </w:pPr>
      <w:r w:rsidRPr="004C6FEA">
        <w:rPr>
          <w:rFonts w:ascii="Arial" w:hAnsi="Arial" w:cs="Arial"/>
          <w:noProof/>
          <w:sz w:val="20"/>
          <w:szCs w:val="20"/>
          <w:lang w:eastAsia="pt-BR"/>
        </w:rPr>
        <w:drawing>
          <wp:inline distT="0" distB="0" distL="0" distR="0" wp14:anchorId="05F6D423" wp14:editId="6934EC39">
            <wp:extent cx="138430" cy="13843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Supérieur </w:t>
      </w:r>
      <w:r w:rsidR="00A15F54" w:rsidRPr="005B1E85">
        <w:rPr>
          <w:rFonts w:ascii="Arial" w:hAnsi="Arial" w:cs="Arial"/>
          <w:b/>
          <w:sz w:val="20"/>
          <w:szCs w:val="20"/>
          <w:lang w:val="fr-FR"/>
        </w:rPr>
        <w:t xml:space="preserve">(C2,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participer sans effort à toute conversation ou discussion et il/elle est aussi très à l’aise avec les expressions idiomatiques et les tournures courantes. Il/elle peut  s’exprimer couramment et exprimer avec précision de fines nuances de sens. En cas de difficulté, il/elle peut faire marche arrière pour y remédier avec assez d'habileté pour que cela passe inaperçu.</w:t>
      </w:r>
      <w:r w:rsidR="00493499" w:rsidRPr="005B1E85">
        <w:rPr>
          <w:rFonts w:ascii="Arial" w:hAnsi="Arial" w:cs="Arial"/>
          <w:sz w:val="20"/>
          <w:szCs w:val="20"/>
          <w:lang w:val="fr-FR"/>
        </w:rPr>
        <w:cr/>
      </w:r>
    </w:p>
    <w:p w:rsidR="00A15F54" w:rsidRPr="005B1E85" w:rsidRDefault="00DE43EB" w:rsidP="004C6FEA">
      <w:pPr>
        <w:spacing w:after="0" w:line="360" w:lineRule="auto"/>
        <w:jc w:val="both"/>
        <w:rPr>
          <w:rFonts w:ascii="Arial" w:hAnsi="Arial" w:cs="Arial"/>
          <w:sz w:val="20"/>
          <w:szCs w:val="20"/>
          <w:lang w:val="fr-FR"/>
        </w:rPr>
      </w:pPr>
      <w:r w:rsidRPr="005B1E85">
        <w:rPr>
          <w:rFonts w:ascii="Arial" w:hAnsi="Arial" w:cs="Arial"/>
          <w:b/>
          <w:color w:val="1F497D" w:themeColor="text2"/>
          <w:sz w:val="20"/>
          <w:szCs w:val="20"/>
          <w:lang w:val="fr-FR"/>
        </w:rPr>
        <w:t>S’</w:t>
      </w:r>
      <w:r w:rsidR="00D409FF" w:rsidRPr="005B1E85">
        <w:rPr>
          <w:rFonts w:ascii="Arial" w:hAnsi="Arial" w:cs="Arial"/>
          <w:b/>
          <w:color w:val="1F497D" w:themeColor="text2"/>
          <w:sz w:val="20"/>
          <w:szCs w:val="20"/>
          <w:lang w:val="fr-FR"/>
        </w:rPr>
        <w:t>EXPRIMER</w:t>
      </w:r>
      <w:r w:rsidRPr="005B1E85">
        <w:rPr>
          <w:rFonts w:ascii="Arial" w:hAnsi="Arial" w:cs="Arial"/>
          <w:b/>
          <w:color w:val="1F497D" w:themeColor="text2"/>
          <w:sz w:val="20"/>
          <w:szCs w:val="20"/>
          <w:lang w:val="fr-FR"/>
        </w:rPr>
        <w:t xml:space="preserve"> </w:t>
      </w:r>
      <w:r w:rsidR="00D409FF" w:rsidRPr="005B1E85">
        <w:rPr>
          <w:rFonts w:ascii="Arial" w:hAnsi="Arial" w:cs="Arial"/>
          <w:b/>
          <w:color w:val="1F497D" w:themeColor="text2"/>
          <w:sz w:val="20"/>
          <w:szCs w:val="20"/>
          <w:lang w:val="fr-FR"/>
        </w:rPr>
        <w:t>ORALMENT</w:t>
      </w:r>
      <w:r w:rsidRPr="005B1E85">
        <w:rPr>
          <w:rFonts w:ascii="Arial" w:hAnsi="Arial" w:cs="Arial"/>
          <w:b/>
          <w:color w:val="1F497D" w:themeColor="text2"/>
          <w:sz w:val="20"/>
          <w:szCs w:val="20"/>
          <w:lang w:val="fr-FR"/>
        </w:rPr>
        <w:t xml:space="preserve"> </w:t>
      </w:r>
      <w:r w:rsidR="00D409FF" w:rsidRPr="005B1E85">
        <w:rPr>
          <w:rFonts w:ascii="Arial" w:hAnsi="Arial" w:cs="Arial"/>
          <w:b/>
          <w:color w:val="1F497D" w:themeColor="text2"/>
          <w:sz w:val="20"/>
          <w:szCs w:val="20"/>
          <w:lang w:val="fr-FR"/>
        </w:rPr>
        <w:t>EN</w:t>
      </w:r>
      <w:r w:rsidRPr="005B1E85">
        <w:rPr>
          <w:rFonts w:ascii="Arial" w:hAnsi="Arial" w:cs="Arial"/>
          <w:b/>
          <w:color w:val="1F497D" w:themeColor="text2"/>
          <w:sz w:val="20"/>
          <w:szCs w:val="20"/>
          <w:lang w:val="fr-FR"/>
        </w:rPr>
        <w:t xml:space="preserve"> </w:t>
      </w:r>
      <w:r w:rsidR="00D409FF" w:rsidRPr="005B1E85">
        <w:rPr>
          <w:rFonts w:ascii="Arial" w:hAnsi="Arial" w:cs="Arial"/>
          <w:b/>
          <w:color w:val="1F497D" w:themeColor="text2"/>
          <w:sz w:val="20"/>
          <w:szCs w:val="20"/>
          <w:lang w:val="fr-FR"/>
        </w:rPr>
        <w:t>CONTINU</w:t>
      </w:r>
      <w:r w:rsidRPr="005B1E85">
        <w:rPr>
          <w:rFonts w:ascii="Arial" w:hAnsi="Arial" w:cs="Arial"/>
          <w:b/>
          <w:color w:val="1F497D" w:themeColor="text2"/>
          <w:sz w:val="20"/>
          <w:szCs w:val="20"/>
          <w:lang w:val="fr-FR"/>
        </w:rPr>
        <w:cr/>
      </w:r>
      <w:r w:rsidR="009A53D7" w:rsidRPr="004C6FEA">
        <w:rPr>
          <w:rFonts w:ascii="Arial" w:hAnsi="Arial" w:cs="Arial"/>
          <w:noProof/>
          <w:sz w:val="20"/>
          <w:szCs w:val="20"/>
          <w:lang w:eastAsia="pt-BR"/>
        </w:rPr>
        <w:drawing>
          <wp:inline distT="0" distB="0" distL="0" distR="0" wp14:anchorId="2E5738AD" wp14:editId="632602E3">
            <wp:extent cx="138430" cy="13843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9A53D7" w:rsidRPr="005B1E85">
        <w:rPr>
          <w:rFonts w:ascii="Arial" w:hAnsi="Arial" w:cs="Arial"/>
          <w:b/>
          <w:color w:val="1F497D" w:themeColor="text2"/>
          <w:sz w:val="20"/>
          <w:szCs w:val="20"/>
          <w:lang w:val="fr-FR"/>
        </w:rPr>
        <w:t xml:space="preserve"> </w:t>
      </w:r>
      <w:r w:rsidR="00BB2365" w:rsidRPr="005B1E85">
        <w:rPr>
          <w:rFonts w:ascii="Arial" w:hAnsi="Arial" w:cs="Arial"/>
          <w:b/>
          <w:sz w:val="20"/>
          <w:szCs w:val="20"/>
          <w:lang w:val="fr-FR"/>
        </w:rPr>
        <w:t xml:space="preserve">Bon </w:t>
      </w:r>
      <w:r w:rsidR="00A15F54" w:rsidRPr="005B1E85">
        <w:rPr>
          <w:rFonts w:ascii="Arial" w:hAnsi="Arial" w:cs="Arial"/>
          <w:b/>
          <w:sz w:val="20"/>
          <w:szCs w:val="20"/>
          <w:lang w:val="fr-FR"/>
        </w:rPr>
        <w:t xml:space="preserve">(B1,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9A53D7" w:rsidRPr="005B1E85">
        <w:rPr>
          <w:rFonts w:ascii="Arial" w:hAnsi="Arial" w:cs="Arial"/>
          <w:b/>
          <w:sz w:val="20"/>
          <w:szCs w:val="20"/>
          <w:lang w:val="fr-FR"/>
        </w:rPr>
        <w:t xml:space="preserve">: </w:t>
      </w:r>
      <w:r w:rsidR="00605DEC" w:rsidRPr="005B1E85">
        <w:rPr>
          <w:rFonts w:ascii="Arial" w:hAnsi="Arial" w:cs="Arial"/>
          <w:sz w:val="20"/>
          <w:szCs w:val="20"/>
          <w:lang w:val="fr-FR"/>
        </w:rPr>
        <w:t>Il/elle peut  s’exprimer de manière simple à fin de raconter des expériences et des événements, ses rêves, ses espoirs ou ses buts. Il/elle peut brièvement donner les raisons et explications de ses opinions ou projets. Il/elle peut raconter une histoire ou l'intrigue d'un livre ou d'un film et exprimer ses réactions.</w:t>
      </w:r>
    </w:p>
    <w:p w:rsidR="00A15F54" w:rsidRPr="005B1E85" w:rsidRDefault="009A53D7" w:rsidP="004C6FEA">
      <w:pPr>
        <w:spacing w:after="0" w:line="360" w:lineRule="auto"/>
        <w:jc w:val="both"/>
        <w:rPr>
          <w:rFonts w:ascii="Arial" w:hAnsi="Arial" w:cs="Arial"/>
          <w:sz w:val="20"/>
          <w:szCs w:val="20"/>
          <w:lang w:val="fr-FR"/>
        </w:rPr>
      </w:pPr>
      <w:r w:rsidRPr="004C6FEA">
        <w:rPr>
          <w:rFonts w:ascii="Arial" w:hAnsi="Arial" w:cs="Arial"/>
          <w:noProof/>
          <w:sz w:val="20"/>
          <w:szCs w:val="20"/>
          <w:lang w:eastAsia="pt-BR"/>
        </w:rPr>
        <w:lastRenderedPageBreak/>
        <w:drawing>
          <wp:inline distT="0" distB="0" distL="0" distR="0" wp14:anchorId="4449A797" wp14:editId="58AF1FA0">
            <wp:extent cx="138430" cy="13843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Très bon </w:t>
      </w:r>
      <w:r w:rsidR="00A15F54" w:rsidRPr="005B1E85">
        <w:rPr>
          <w:rFonts w:ascii="Arial" w:hAnsi="Arial" w:cs="Arial"/>
          <w:b/>
          <w:sz w:val="20"/>
          <w:szCs w:val="20"/>
          <w:lang w:val="fr-FR"/>
        </w:rPr>
        <w:t xml:space="preserve">(B2,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s'exprimer de façon claire et détaillée sur une grande gamme de sujets relatifs à ses centres d'intérêt. Il/elle peut développer un point de vue sur un sujet d’actualité et expliquer les avantages et les inconvénients de différentes possibilités.</w:t>
      </w:r>
      <w:r w:rsidR="00493499" w:rsidRPr="005B1E85">
        <w:rPr>
          <w:rFonts w:ascii="Arial" w:hAnsi="Arial" w:cs="Arial"/>
          <w:sz w:val="20"/>
          <w:szCs w:val="20"/>
          <w:lang w:val="fr-FR"/>
        </w:rPr>
        <w:cr/>
      </w:r>
      <w:r w:rsidRPr="004C6FEA">
        <w:rPr>
          <w:rFonts w:ascii="Arial" w:hAnsi="Arial" w:cs="Arial"/>
          <w:noProof/>
          <w:sz w:val="20"/>
          <w:szCs w:val="20"/>
          <w:lang w:eastAsia="pt-BR"/>
        </w:rPr>
        <w:drawing>
          <wp:inline distT="0" distB="0" distL="0" distR="0" wp14:anchorId="515D19D0" wp14:editId="7BB40E7C">
            <wp:extent cx="138430" cy="13843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Avancé </w:t>
      </w:r>
      <w:r w:rsidR="00A15F54" w:rsidRPr="005B1E85">
        <w:rPr>
          <w:rFonts w:ascii="Arial" w:hAnsi="Arial" w:cs="Arial"/>
          <w:b/>
          <w:sz w:val="20"/>
          <w:szCs w:val="20"/>
          <w:lang w:val="fr-FR"/>
        </w:rPr>
        <w:t xml:space="preserve">(C1,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présenter des descriptions claires et détaillées de sujets complexes, en intégrant des thèmes qui leur sont liés, en développant certains points et en terminant son intervention de façon appropriée.</w:t>
      </w:r>
    </w:p>
    <w:p w:rsidR="00596367" w:rsidRPr="005B1E85" w:rsidRDefault="00AF45E0" w:rsidP="004C6FEA">
      <w:pPr>
        <w:spacing w:after="0" w:line="360" w:lineRule="auto"/>
        <w:jc w:val="both"/>
        <w:rPr>
          <w:rFonts w:ascii="Arial" w:hAnsi="Arial" w:cs="Arial"/>
          <w:sz w:val="20"/>
          <w:szCs w:val="20"/>
          <w:lang w:val="fr-FR"/>
        </w:rPr>
      </w:pPr>
      <w:r>
        <w:pict>
          <v:shape id="_x0000_i1034" type="#_x0000_t75" style="width:11pt;height:11pt;visibility:visible;mso-wrap-style:square">
            <v:imagedata r:id="rId9" o:title=""/>
          </v:shape>
        </w:pict>
      </w:r>
      <w:r w:rsidR="004C6FEA"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Supérieur </w:t>
      </w:r>
      <w:r w:rsidR="00A15F54" w:rsidRPr="005B1E85">
        <w:rPr>
          <w:rFonts w:ascii="Arial" w:hAnsi="Arial" w:cs="Arial"/>
          <w:b/>
          <w:sz w:val="20"/>
          <w:szCs w:val="20"/>
          <w:lang w:val="fr-FR"/>
        </w:rPr>
        <w:t xml:space="preserve">(C2, </w:t>
      </w:r>
      <w:r w:rsidR="00BB2365" w:rsidRPr="005B1E85">
        <w:rPr>
          <w:rFonts w:ascii="Arial" w:hAnsi="Arial" w:cs="Arial"/>
          <w:b/>
          <w:sz w:val="20"/>
          <w:szCs w:val="20"/>
          <w:lang w:val="fr-FR"/>
        </w:rPr>
        <w:t>CECR</w:t>
      </w:r>
      <w:r w:rsidR="00A15F54" w:rsidRPr="005B1E85">
        <w:rPr>
          <w:rFonts w:ascii="Arial" w:hAnsi="Arial" w:cs="Arial"/>
          <w:b/>
          <w:sz w:val="20"/>
          <w:szCs w:val="20"/>
          <w:lang w:val="fr-FR"/>
        </w:rPr>
        <w:t>)</w:t>
      </w:r>
      <w:r w:rsidR="004C6FEA"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peut présenter une description ou une argumentation claire et fluide dans un style adapté au contexte, construire une présentation de façon logique et aider </w:t>
      </w:r>
    </w:p>
    <w:p w:rsidR="00596367" w:rsidRPr="005B1E85" w:rsidRDefault="00605DEC" w:rsidP="00266E08">
      <w:pPr>
        <w:spacing w:after="0" w:line="360" w:lineRule="auto"/>
        <w:jc w:val="both"/>
        <w:rPr>
          <w:rFonts w:ascii="Arial" w:hAnsi="Arial" w:cs="Arial"/>
          <w:b/>
          <w:color w:val="1F497D" w:themeColor="text2"/>
          <w:sz w:val="20"/>
          <w:szCs w:val="20"/>
          <w:lang w:val="fr-FR"/>
        </w:rPr>
      </w:pPr>
      <w:r w:rsidRPr="005B1E85">
        <w:rPr>
          <w:rFonts w:ascii="Arial" w:hAnsi="Arial" w:cs="Arial"/>
          <w:sz w:val="20"/>
          <w:szCs w:val="20"/>
          <w:lang w:val="fr-FR"/>
        </w:rPr>
        <w:t>auditeur à remarquer et à se rappeler les points importants.</w:t>
      </w:r>
      <w:r w:rsidR="00493499" w:rsidRPr="005B1E85">
        <w:rPr>
          <w:rFonts w:ascii="Arial" w:hAnsi="Arial" w:cs="Arial"/>
          <w:sz w:val="20"/>
          <w:szCs w:val="20"/>
          <w:lang w:val="fr-FR"/>
        </w:rPr>
        <w:cr/>
      </w:r>
    </w:p>
    <w:p w:rsidR="00DE43EB" w:rsidRPr="004C6FEA" w:rsidRDefault="00D409FF" w:rsidP="00605DEC">
      <w:pPr>
        <w:tabs>
          <w:tab w:val="left" w:pos="6975"/>
        </w:tabs>
        <w:spacing w:after="0" w:line="360" w:lineRule="auto"/>
        <w:rPr>
          <w:rFonts w:ascii="Arial" w:hAnsi="Arial" w:cs="Arial"/>
          <w:b/>
          <w:color w:val="1F497D" w:themeColor="text2"/>
          <w:sz w:val="20"/>
          <w:szCs w:val="20"/>
          <w:lang w:val="en-US"/>
        </w:rPr>
      </w:pPr>
      <w:r w:rsidRPr="004C6FEA">
        <w:rPr>
          <w:rFonts w:ascii="Arial" w:hAnsi="Arial" w:cs="Arial"/>
          <w:b/>
          <w:color w:val="1F497D" w:themeColor="text2"/>
          <w:sz w:val="20"/>
          <w:szCs w:val="20"/>
          <w:lang w:val="en-US"/>
        </w:rPr>
        <w:t>ÉCRIRE</w:t>
      </w:r>
      <w:r w:rsidR="00605DEC">
        <w:rPr>
          <w:rFonts w:ascii="Arial" w:hAnsi="Arial" w:cs="Arial"/>
          <w:b/>
          <w:color w:val="1F497D" w:themeColor="text2"/>
          <w:sz w:val="20"/>
          <w:szCs w:val="20"/>
          <w:lang w:val="en-US"/>
        </w:rPr>
        <w:tab/>
      </w:r>
    </w:p>
    <w:p w:rsidR="00493499" w:rsidRPr="005B1E85" w:rsidRDefault="00AF45E0" w:rsidP="004C6FEA">
      <w:pPr>
        <w:spacing w:after="0" w:line="360" w:lineRule="auto"/>
        <w:jc w:val="both"/>
        <w:rPr>
          <w:rFonts w:ascii="Arial" w:hAnsi="Arial" w:cs="Arial"/>
          <w:sz w:val="20"/>
          <w:szCs w:val="20"/>
          <w:lang w:val="fr-FR"/>
        </w:rPr>
      </w:pPr>
      <w:r>
        <w:rPr>
          <w:rFonts w:ascii="Arial" w:hAnsi="Arial" w:cs="Arial"/>
          <w:sz w:val="20"/>
          <w:szCs w:val="20"/>
        </w:rPr>
        <w:pict>
          <v:shape id="_x0000_i1035" type="#_x0000_t75" style="width:11pt;height:11pt;visibility:visible;mso-wrap-style:square">
            <v:imagedata r:id="rId9" o:title=""/>
          </v:shape>
        </w:pict>
      </w:r>
      <w:r w:rsidR="004C6FEA" w:rsidRPr="005B1E85">
        <w:rPr>
          <w:rFonts w:ascii="Arial" w:hAnsi="Arial" w:cs="Arial"/>
          <w:sz w:val="20"/>
          <w:szCs w:val="20"/>
          <w:lang w:val="fr-FR"/>
        </w:rPr>
        <w:t xml:space="preserve"> </w:t>
      </w:r>
      <w:r w:rsidR="00BB2365" w:rsidRPr="005B1E85">
        <w:rPr>
          <w:rFonts w:ascii="Arial" w:hAnsi="Arial" w:cs="Arial"/>
          <w:b/>
          <w:sz w:val="20"/>
          <w:szCs w:val="20"/>
          <w:lang w:val="fr-FR"/>
        </w:rPr>
        <w:t xml:space="preserve">Bon </w:t>
      </w:r>
      <w:r w:rsidR="00493499" w:rsidRPr="005B1E85">
        <w:rPr>
          <w:rFonts w:ascii="Arial" w:hAnsi="Arial" w:cs="Arial"/>
          <w:b/>
          <w:sz w:val="20"/>
          <w:szCs w:val="20"/>
          <w:lang w:val="fr-FR"/>
        </w:rPr>
        <w:t xml:space="preserve">(B1, </w:t>
      </w:r>
      <w:r w:rsidR="00BB2365" w:rsidRPr="005B1E85">
        <w:rPr>
          <w:rFonts w:ascii="Arial" w:hAnsi="Arial" w:cs="Arial"/>
          <w:b/>
          <w:sz w:val="20"/>
          <w:szCs w:val="20"/>
          <w:lang w:val="fr-FR"/>
        </w:rPr>
        <w:t>CECR</w:t>
      </w:r>
      <w:r w:rsidR="00493499" w:rsidRPr="005B1E85">
        <w:rPr>
          <w:rFonts w:ascii="Arial" w:hAnsi="Arial" w:cs="Arial"/>
          <w:b/>
          <w:sz w:val="20"/>
          <w:szCs w:val="20"/>
          <w:lang w:val="fr-FR"/>
        </w:rPr>
        <w:t>)</w:t>
      </w:r>
      <w:r w:rsidR="004C6FEA" w:rsidRPr="005B1E85">
        <w:rPr>
          <w:rFonts w:ascii="Arial" w:hAnsi="Arial" w:cs="Arial"/>
          <w:b/>
          <w:sz w:val="20"/>
          <w:szCs w:val="20"/>
          <w:lang w:val="fr-FR"/>
        </w:rPr>
        <w:t xml:space="preserve">: </w:t>
      </w:r>
      <w:r w:rsidR="00605DEC" w:rsidRPr="005B1E85">
        <w:rPr>
          <w:rFonts w:ascii="Arial" w:hAnsi="Arial" w:cs="Arial"/>
          <w:sz w:val="20"/>
          <w:szCs w:val="20"/>
          <w:lang w:val="fr-FR"/>
        </w:rPr>
        <w:t>Il/elle peut écrire un texte simple et cohérent sur des sujets familiers ou qui lui intéressent personnellement. Il/elle peut écrire des lettres personnelles pour décrire expériences et impressions.</w:t>
      </w:r>
    </w:p>
    <w:p w:rsidR="00493499" w:rsidRPr="005B1E85" w:rsidRDefault="004C6FEA" w:rsidP="004C6FEA">
      <w:pPr>
        <w:spacing w:after="0" w:line="360" w:lineRule="auto"/>
        <w:jc w:val="both"/>
        <w:rPr>
          <w:rFonts w:ascii="Arial" w:hAnsi="Arial" w:cs="Arial"/>
          <w:sz w:val="20"/>
          <w:szCs w:val="20"/>
          <w:lang w:val="fr-FR"/>
        </w:rPr>
      </w:pPr>
      <w:r w:rsidRPr="004C6FEA">
        <w:rPr>
          <w:rFonts w:ascii="Arial" w:hAnsi="Arial" w:cs="Arial"/>
          <w:noProof/>
          <w:sz w:val="20"/>
          <w:szCs w:val="20"/>
          <w:lang w:eastAsia="pt-BR"/>
        </w:rPr>
        <w:drawing>
          <wp:inline distT="0" distB="0" distL="0" distR="0" wp14:anchorId="7FD4473D" wp14:editId="0DBDF403">
            <wp:extent cx="138430" cy="13843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Très bon </w:t>
      </w:r>
      <w:r w:rsidR="00493499" w:rsidRPr="005B1E85">
        <w:rPr>
          <w:rFonts w:ascii="Arial" w:hAnsi="Arial" w:cs="Arial"/>
          <w:b/>
          <w:sz w:val="20"/>
          <w:szCs w:val="20"/>
          <w:lang w:val="fr-FR"/>
        </w:rPr>
        <w:t xml:space="preserve">(B2, </w:t>
      </w:r>
      <w:r w:rsidR="00BB2365" w:rsidRPr="005B1E85">
        <w:rPr>
          <w:rFonts w:ascii="Arial" w:hAnsi="Arial" w:cs="Arial"/>
          <w:b/>
          <w:sz w:val="20"/>
          <w:szCs w:val="20"/>
          <w:lang w:val="fr-FR"/>
        </w:rPr>
        <w:t>CECR</w:t>
      </w:r>
      <w:r w:rsidR="00493499"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écrire des textes clairs et détaillés sur une grande gamme de sujets relatifs à ses intérêts. Il/elle peut écrire un essai ou un rapport en transmettant une information ou en exposant des raisons pour ou contre une opinion donnée. Il/elle peut écrire des lettres qui mettent en valeur le sens qu’il/elle attribue personnellement aux événements et aux expériences.</w:t>
      </w:r>
    </w:p>
    <w:p w:rsidR="00DE43EB" w:rsidRPr="004C6FEA" w:rsidRDefault="004C6FEA" w:rsidP="004C6FEA">
      <w:pPr>
        <w:spacing w:after="0" w:line="360" w:lineRule="auto"/>
        <w:jc w:val="both"/>
        <w:rPr>
          <w:rFonts w:ascii="Arial" w:hAnsi="Arial" w:cs="Arial"/>
          <w:sz w:val="20"/>
          <w:szCs w:val="20"/>
          <w:lang w:val="en-US"/>
        </w:rPr>
      </w:pPr>
      <w:r w:rsidRPr="004C6FEA">
        <w:rPr>
          <w:rFonts w:ascii="Arial" w:hAnsi="Arial" w:cs="Arial"/>
          <w:noProof/>
          <w:sz w:val="20"/>
          <w:szCs w:val="20"/>
          <w:lang w:eastAsia="pt-BR"/>
        </w:rPr>
        <w:drawing>
          <wp:inline distT="0" distB="0" distL="0" distR="0" wp14:anchorId="4B46CC83" wp14:editId="7620AAFB">
            <wp:extent cx="138430" cy="13843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Avancé </w:t>
      </w:r>
      <w:r w:rsidR="00493499" w:rsidRPr="005B1E85">
        <w:rPr>
          <w:rFonts w:ascii="Arial" w:hAnsi="Arial" w:cs="Arial"/>
          <w:b/>
          <w:sz w:val="20"/>
          <w:szCs w:val="20"/>
          <w:lang w:val="fr-FR"/>
        </w:rPr>
        <w:t xml:space="preserve">(C1, </w:t>
      </w:r>
      <w:r w:rsidR="00BB2365" w:rsidRPr="005B1E85">
        <w:rPr>
          <w:rFonts w:ascii="Arial" w:hAnsi="Arial" w:cs="Arial"/>
          <w:b/>
          <w:sz w:val="20"/>
          <w:szCs w:val="20"/>
          <w:lang w:val="fr-FR"/>
        </w:rPr>
        <w:t>CECR</w:t>
      </w:r>
      <w:r w:rsidR="00493499"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 xml:space="preserve">Il/elle peut s'exprimer dans un texte clair et bien structuré et développer son point de vue. Il/elle peut écrire sur des sujets complexes dans une lettre, un essai ou un rapport, en soulignant les points qu’il/elle juge importants. </w:t>
      </w:r>
      <w:r w:rsidR="00605DEC" w:rsidRPr="00605DEC">
        <w:rPr>
          <w:rFonts w:ascii="Arial" w:hAnsi="Arial" w:cs="Arial"/>
          <w:sz w:val="20"/>
          <w:szCs w:val="20"/>
          <w:lang w:val="en-US"/>
        </w:rPr>
        <w:t>Il/</w:t>
      </w:r>
      <w:proofErr w:type="spellStart"/>
      <w:r w:rsidR="00605DEC" w:rsidRPr="00605DEC">
        <w:rPr>
          <w:rFonts w:ascii="Arial" w:hAnsi="Arial" w:cs="Arial"/>
          <w:sz w:val="20"/>
          <w:szCs w:val="20"/>
          <w:lang w:val="en-US"/>
        </w:rPr>
        <w:t>elle</w:t>
      </w:r>
      <w:proofErr w:type="spellEnd"/>
      <w:r w:rsidR="00605DEC" w:rsidRPr="00605DEC">
        <w:rPr>
          <w:rFonts w:ascii="Arial" w:hAnsi="Arial" w:cs="Arial"/>
          <w:sz w:val="20"/>
          <w:szCs w:val="20"/>
          <w:lang w:val="en-US"/>
        </w:rPr>
        <w:t xml:space="preserve"> </w:t>
      </w:r>
      <w:proofErr w:type="spellStart"/>
      <w:r w:rsidR="00605DEC" w:rsidRPr="00605DEC">
        <w:rPr>
          <w:rFonts w:ascii="Arial" w:hAnsi="Arial" w:cs="Arial"/>
          <w:sz w:val="20"/>
          <w:szCs w:val="20"/>
          <w:lang w:val="en-US"/>
        </w:rPr>
        <w:t>peut</w:t>
      </w:r>
      <w:proofErr w:type="spellEnd"/>
      <w:r w:rsidR="00605DEC" w:rsidRPr="00605DEC">
        <w:rPr>
          <w:rFonts w:ascii="Arial" w:hAnsi="Arial" w:cs="Arial"/>
          <w:sz w:val="20"/>
          <w:szCs w:val="20"/>
          <w:lang w:val="en-US"/>
        </w:rPr>
        <w:t xml:space="preserve"> adopter </w:t>
      </w:r>
      <w:proofErr w:type="gramStart"/>
      <w:r w:rsidR="00605DEC" w:rsidRPr="00605DEC">
        <w:rPr>
          <w:rFonts w:ascii="Arial" w:hAnsi="Arial" w:cs="Arial"/>
          <w:sz w:val="20"/>
          <w:szCs w:val="20"/>
          <w:lang w:val="en-US"/>
        </w:rPr>
        <w:t>un</w:t>
      </w:r>
      <w:proofErr w:type="gramEnd"/>
      <w:r w:rsidR="00605DEC" w:rsidRPr="00605DEC">
        <w:rPr>
          <w:rFonts w:ascii="Arial" w:hAnsi="Arial" w:cs="Arial"/>
          <w:sz w:val="20"/>
          <w:szCs w:val="20"/>
          <w:lang w:val="en-US"/>
        </w:rPr>
        <w:t xml:space="preserve"> style </w:t>
      </w:r>
      <w:proofErr w:type="spellStart"/>
      <w:r w:rsidR="00605DEC" w:rsidRPr="00605DEC">
        <w:rPr>
          <w:rFonts w:ascii="Arial" w:hAnsi="Arial" w:cs="Arial"/>
          <w:sz w:val="20"/>
          <w:szCs w:val="20"/>
          <w:lang w:val="en-US"/>
        </w:rPr>
        <w:t>adapté</w:t>
      </w:r>
      <w:proofErr w:type="spellEnd"/>
      <w:r w:rsidR="00605DEC" w:rsidRPr="00605DEC">
        <w:rPr>
          <w:rFonts w:ascii="Arial" w:hAnsi="Arial" w:cs="Arial"/>
          <w:sz w:val="20"/>
          <w:szCs w:val="20"/>
          <w:lang w:val="en-US"/>
        </w:rPr>
        <w:t xml:space="preserve"> au </w:t>
      </w:r>
      <w:proofErr w:type="spellStart"/>
      <w:r w:rsidR="00605DEC" w:rsidRPr="00605DEC">
        <w:rPr>
          <w:rFonts w:ascii="Arial" w:hAnsi="Arial" w:cs="Arial"/>
          <w:sz w:val="20"/>
          <w:szCs w:val="20"/>
          <w:lang w:val="en-US"/>
        </w:rPr>
        <w:t>destinataire</w:t>
      </w:r>
      <w:proofErr w:type="spellEnd"/>
      <w:r w:rsidR="00605DEC" w:rsidRPr="00605DEC">
        <w:rPr>
          <w:rFonts w:ascii="Arial" w:hAnsi="Arial" w:cs="Arial"/>
          <w:sz w:val="20"/>
          <w:szCs w:val="20"/>
          <w:lang w:val="en-US"/>
        </w:rPr>
        <w:t>.</w:t>
      </w:r>
      <w:r w:rsidR="00605DEC">
        <w:rPr>
          <w:rFonts w:ascii="Arial" w:hAnsi="Arial" w:cs="Arial"/>
          <w:sz w:val="20"/>
          <w:szCs w:val="20"/>
          <w:lang w:val="en-US"/>
        </w:rPr>
        <w:tab/>
      </w:r>
    </w:p>
    <w:tbl>
      <w:tblPr>
        <w:tblStyle w:val="Tabelacomgrade"/>
        <w:tblpPr w:leftFromText="141" w:rightFromText="141" w:vertAnchor="text" w:horzAnchor="margin" w:tblpY="1487"/>
        <w:tblW w:w="0" w:type="auto"/>
        <w:tblLook w:val="04A0" w:firstRow="1" w:lastRow="0" w:firstColumn="1" w:lastColumn="0" w:noHBand="0" w:noVBand="1"/>
      </w:tblPr>
      <w:tblGrid>
        <w:gridCol w:w="8644"/>
      </w:tblGrid>
      <w:tr w:rsidR="0051380F" w:rsidTr="0051380F">
        <w:tc>
          <w:tcPr>
            <w:tcW w:w="8644" w:type="dxa"/>
          </w:tcPr>
          <w:p w:rsidR="0051380F" w:rsidRDefault="0051380F" w:rsidP="0051380F">
            <w:pPr>
              <w:spacing w:line="360" w:lineRule="auto"/>
              <w:rPr>
                <w:rFonts w:ascii="Arial" w:hAnsi="Arial" w:cs="Arial"/>
                <w:b/>
                <w:sz w:val="20"/>
                <w:szCs w:val="20"/>
                <w:lang w:val="en-US"/>
              </w:rPr>
            </w:pPr>
            <w:proofErr w:type="spellStart"/>
            <w:r w:rsidRPr="004C6FEA">
              <w:rPr>
                <w:rFonts w:ascii="Arial" w:hAnsi="Arial" w:cs="Arial"/>
                <w:b/>
                <w:sz w:val="20"/>
                <w:szCs w:val="20"/>
                <w:lang w:val="en-US"/>
              </w:rPr>
              <w:t>D’autres</w:t>
            </w:r>
            <w:proofErr w:type="spellEnd"/>
            <w:r w:rsidRPr="004C6FEA">
              <w:rPr>
                <w:rFonts w:ascii="Arial" w:hAnsi="Arial" w:cs="Arial"/>
                <w:b/>
                <w:sz w:val="20"/>
                <w:szCs w:val="20"/>
                <w:lang w:val="en-US"/>
              </w:rPr>
              <w:t xml:space="preserve"> </w:t>
            </w:r>
            <w:proofErr w:type="spellStart"/>
            <w:r w:rsidRPr="004C6FEA">
              <w:rPr>
                <w:rFonts w:ascii="Arial" w:hAnsi="Arial" w:cs="Arial"/>
                <w:b/>
                <w:sz w:val="20"/>
                <w:szCs w:val="20"/>
                <w:lang w:val="en-US"/>
              </w:rPr>
              <w:t>commentaires</w:t>
            </w:r>
            <w:proofErr w:type="spellEnd"/>
            <w:r w:rsidRPr="004C6FEA">
              <w:rPr>
                <w:rFonts w:ascii="Arial" w:hAnsi="Arial" w:cs="Arial"/>
                <w:b/>
                <w:sz w:val="20"/>
                <w:szCs w:val="20"/>
                <w:lang w:val="en-US"/>
              </w:rPr>
              <w:t xml:space="preserve">, </w:t>
            </w:r>
            <w:proofErr w:type="spellStart"/>
            <w:r w:rsidRPr="004C6FEA">
              <w:rPr>
                <w:rFonts w:ascii="Arial" w:hAnsi="Arial" w:cs="Arial"/>
                <w:b/>
                <w:sz w:val="20"/>
                <w:szCs w:val="20"/>
                <w:lang w:val="en-US"/>
              </w:rPr>
              <w:t>si</w:t>
            </w:r>
            <w:proofErr w:type="spellEnd"/>
            <w:r w:rsidRPr="004C6FEA">
              <w:rPr>
                <w:rFonts w:ascii="Arial" w:hAnsi="Arial" w:cs="Arial"/>
                <w:b/>
                <w:sz w:val="20"/>
                <w:szCs w:val="20"/>
                <w:lang w:val="en-US"/>
              </w:rPr>
              <w:t xml:space="preserve"> </w:t>
            </w:r>
            <w:proofErr w:type="spellStart"/>
            <w:r w:rsidRPr="004C6FEA">
              <w:rPr>
                <w:rFonts w:ascii="Arial" w:hAnsi="Arial" w:cs="Arial"/>
                <w:b/>
                <w:sz w:val="20"/>
                <w:szCs w:val="20"/>
                <w:lang w:val="en-US"/>
              </w:rPr>
              <w:t>pertinents</w:t>
            </w:r>
            <w:proofErr w:type="spellEnd"/>
            <w:r w:rsidRPr="004C6FEA">
              <w:rPr>
                <w:rFonts w:ascii="Arial" w:hAnsi="Arial" w:cs="Arial"/>
                <w:b/>
                <w:sz w:val="20"/>
                <w:szCs w:val="20"/>
                <w:lang w:val="en-US"/>
              </w:rPr>
              <w:t>:</w:t>
            </w:r>
          </w:p>
          <w:p w:rsidR="0051380F" w:rsidRDefault="0051380F" w:rsidP="0051380F">
            <w:pPr>
              <w:spacing w:line="360" w:lineRule="auto"/>
              <w:rPr>
                <w:rFonts w:ascii="Arial" w:hAnsi="Arial" w:cs="Arial"/>
                <w:b/>
                <w:sz w:val="20"/>
                <w:szCs w:val="20"/>
                <w:lang w:val="en-US"/>
              </w:rPr>
            </w:pPr>
          </w:p>
          <w:p w:rsidR="0051380F" w:rsidRDefault="0051380F" w:rsidP="0051380F">
            <w:pPr>
              <w:spacing w:line="360" w:lineRule="auto"/>
              <w:rPr>
                <w:rFonts w:ascii="Arial" w:hAnsi="Arial" w:cs="Arial"/>
                <w:sz w:val="20"/>
                <w:szCs w:val="20"/>
                <w:lang w:val="en-US"/>
              </w:rPr>
            </w:pPr>
          </w:p>
        </w:tc>
      </w:tr>
    </w:tbl>
    <w:p w:rsidR="00BB2365" w:rsidRPr="005B1E85" w:rsidRDefault="004C6FEA" w:rsidP="0051380F">
      <w:pPr>
        <w:spacing w:after="0" w:line="360" w:lineRule="auto"/>
        <w:jc w:val="both"/>
        <w:rPr>
          <w:rFonts w:ascii="Arial" w:hAnsi="Arial" w:cs="Arial"/>
          <w:sz w:val="20"/>
          <w:szCs w:val="20"/>
          <w:lang w:val="fr-FR"/>
        </w:rPr>
      </w:pPr>
      <w:r w:rsidRPr="004C6FEA">
        <w:rPr>
          <w:rFonts w:ascii="Arial" w:hAnsi="Arial" w:cs="Arial"/>
          <w:noProof/>
          <w:sz w:val="20"/>
          <w:szCs w:val="20"/>
          <w:lang w:eastAsia="pt-BR"/>
        </w:rPr>
        <w:drawing>
          <wp:inline distT="0" distB="0" distL="0" distR="0" wp14:anchorId="2E521CBD" wp14:editId="1F253788">
            <wp:extent cx="138430" cy="13843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B1E85">
        <w:rPr>
          <w:rFonts w:ascii="Arial" w:hAnsi="Arial" w:cs="Arial"/>
          <w:b/>
          <w:sz w:val="20"/>
          <w:szCs w:val="20"/>
          <w:lang w:val="fr-FR"/>
        </w:rPr>
        <w:t xml:space="preserve"> </w:t>
      </w:r>
      <w:r w:rsidR="00BB2365" w:rsidRPr="005B1E85">
        <w:rPr>
          <w:rFonts w:ascii="Arial" w:hAnsi="Arial" w:cs="Arial"/>
          <w:b/>
          <w:sz w:val="20"/>
          <w:szCs w:val="20"/>
          <w:lang w:val="fr-FR"/>
        </w:rPr>
        <w:t xml:space="preserve">Supérieur </w:t>
      </w:r>
      <w:r w:rsidR="00493499" w:rsidRPr="005B1E85">
        <w:rPr>
          <w:rFonts w:ascii="Arial" w:hAnsi="Arial" w:cs="Arial"/>
          <w:b/>
          <w:sz w:val="20"/>
          <w:szCs w:val="20"/>
          <w:lang w:val="fr-FR"/>
        </w:rPr>
        <w:t xml:space="preserve">(C2, </w:t>
      </w:r>
      <w:r w:rsidR="00BB2365" w:rsidRPr="005B1E85">
        <w:rPr>
          <w:rFonts w:ascii="Arial" w:hAnsi="Arial" w:cs="Arial"/>
          <w:b/>
          <w:sz w:val="20"/>
          <w:szCs w:val="20"/>
          <w:lang w:val="fr-FR"/>
        </w:rPr>
        <w:t>CECR</w:t>
      </w:r>
      <w:r w:rsidR="00493499" w:rsidRPr="005B1E85">
        <w:rPr>
          <w:rFonts w:ascii="Arial" w:hAnsi="Arial" w:cs="Arial"/>
          <w:b/>
          <w:sz w:val="20"/>
          <w:szCs w:val="20"/>
          <w:lang w:val="fr-FR"/>
        </w:rPr>
        <w:t>)</w:t>
      </w:r>
      <w:r w:rsidRPr="005B1E85">
        <w:rPr>
          <w:rFonts w:ascii="Arial" w:hAnsi="Arial" w:cs="Arial"/>
          <w:b/>
          <w:sz w:val="20"/>
          <w:szCs w:val="20"/>
          <w:lang w:val="fr-FR"/>
        </w:rPr>
        <w:t xml:space="preserve">: </w:t>
      </w:r>
      <w:r w:rsidR="00605DEC" w:rsidRPr="005B1E85">
        <w:rPr>
          <w:rFonts w:ascii="Arial" w:hAnsi="Arial" w:cs="Arial"/>
          <w:sz w:val="20"/>
          <w:szCs w:val="20"/>
          <w:lang w:val="fr-FR"/>
        </w:rPr>
        <w:t>Il/elle peut écrire un texte clair, fluide et stylistiquement adapté aux circonstances. Il/elle peut rédiger des lettres, rapports ou articles complexes, avec une construction claire permettant au lecteur d’en saisir et de mémoriser les points importants. Il/elle peut  résumer et critiquer par écrit un ouvrage professionnel ou une œuvre littéraire.</w:t>
      </w:r>
      <w:r w:rsidR="00493499" w:rsidRPr="005B1E85">
        <w:rPr>
          <w:rFonts w:ascii="Arial" w:hAnsi="Arial" w:cs="Arial"/>
          <w:sz w:val="20"/>
          <w:szCs w:val="20"/>
          <w:lang w:val="fr-FR"/>
        </w:rPr>
        <w:cr/>
      </w:r>
      <w:r w:rsidR="00BB2365" w:rsidRPr="005B1E85">
        <w:rPr>
          <w:rFonts w:ascii="Arial" w:hAnsi="Arial" w:cs="Arial"/>
          <w:sz w:val="20"/>
          <w:szCs w:val="20"/>
          <w:lang w:val="fr-FR"/>
        </w:rPr>
        <w:t xml:space="preserve"> </w:t>
      </w:r>
    </w:p>
    <w:p w:rsidR="00BB2365" w:rsidRPr="004C6FEA" w:rsidRDefault="00BB2365" w:rsidP="00B96BF1">
      <w:pPr>
        <w:spacing w:after="0" w:line="360" w:lineRule="auto"/>
        <w:rPr>
          <w:rFonts w:ascii="Arial" w:hAnsi="Arial" w:cs="Arial"/>
          <w:sz w:val="20"/>
          <w:szCs w:val="20"/>
          <w:lang w:val="fr-FR"/>
        </w:rPr>
      </w:pPr>
      <w:r w:rsidRPr="004C6FEA">
        <w:rPr>
          <w:rFonts w:ascii="Arial" w:hAnsi="Arial" w:cs="Arial"/>
          <w:sz w:val="20"/>
          <w:szCs w:val="20"/>
          <w:lang w:val="fr-FR"/>
        </w:rPr>
        <w:t>Je déclare que les informations ci-dessus sont vraies.</w:t>
      </w:r>
    </w:p>
    <w:p w:rsidR="00BB2365" w:rsidRPr="004C6FEA" w:rsidRDefault="00BB2365" w:rsidP="004C6FEA">
      <w:pPr>
        <w:spacing w:after="0" w:line="360" w:lineRule="auto"/>
        <w:jc w:val="both"/>
        <w:rPr>
          <w:rFonts w:ascii="Arial" w:hAnsi="Arial" w:cs="Arial"/>
          <w:sz w:val="20"/>
          <w:szCs w:val="20"/>
          <w:lang w:val="fr-FR"/>
        </w:rPr>
      </w:pPr>
    </w:p>
    <w:p w:rsidR="00BB2365" w:rsidRPr="004C6FEA" w:rsidRDefault="00BB2365" w:rsidP="004C6FEA">
      <w:pPr>
        <w:spacing w:after="0" w:line="360" w:lineRule="auto"/>
        <w:jc w:val="both"/>
        <w:rPr>
          <w:rFonts w:ascii="Arial" w:hAnsi="Arial" w:cs="Arial"/>
          <w:sz w:val="20"/>
          <w:szCs w:val="20"/>
          <w:lang w:val="en-US"/>
        </w:rPr>
      </w:pPr>
      <w:r w:rsidRPr="004C6FEA">
        <w:rPr>
          <w:rFonts w:ascii="Arial" w:hAnsi="Arial" w:cs="Arial"/>
          <w:sz w:val="20"/>
          <w:szCs w:val="20"/>
          <w:lang w:val="en-US"/>
        </w:rPr>
        <w:t>Date</w:t>
      </w:r>
    </w:p>
    <w:p w:rsidR="00B96BF1" w:rsidRDefault="00B96BF1" w:rsidP="004C6FEA">
      <w:pPr>
        <w:spacing w:after="0" w:line="360" w:lineRule="auto"/>
        <w:jc w:val="both"/>
        <w:rPr>
          <w:rFonts w:ascii="Arial" w:hAnsi="Arial" w:cs="Arial"/>
          <w:sz w:val="20"/>
          <w:szCs w:val="20"/>
          <w:lang w:val="en-US"/>
        </w:rPr>
      </w:pPr>
    </w:p>
    <w:p w:rsidR="00BB2365" w:rsidRPr="004C6FEA" w:rsidRDefault="00BB2365" w:rsidP="004C6FEA">
      <w:pPr>
        <w:spacing w:after="0" w:line="360" w:lineRule="auto"/>
        <w:jc w:val="both"/>
        <w:rPr>
          <w:rFonts w:ascii="Arial" w:hAnsi="Arial" w:cs="Arial"/>
          <w:sz w:val="20"/>
          <w:szCs w:val="20"/>
          <w:lang w:val="en-US"/>
        </w:rPr>
      </w:pPr>
      <w:r w:rsidRPr="004C6FEA">
        <w:rPr>
          <w:rFonts w:ascii="Arial" w:hAnsi="Arial" w:cs="Arial"/>
          <w:sz w:val="20"/>
          <w:szCs w:val="20"/>
          <w:lang w:val="en-US"/>
        </w:rPr>
        <w:t>Signature</w:t>
      </w:r>
    </w:p>
    <w:sectPr w:rsidR="00BB2365" w:rsidRPr="004C6FEA" w:rsidSect="00B96BF1">
      <w:headerReference w:type="default" r:id="rId11"/>
      <w:pgSz w:w="11906" w:h="16838"/>
      <w:pgMar w:top="1856"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D8" w:rsidRDefault="007B55D8" w:rsidP="009A53D7">
      <w:pPr>
        <w:spacing w:after="0" w:line="240" w:lineRule="auto"/>
      </w:pPr>
      <w:r>
        <w:separator/>
      </w:r>
    </w:p>
  </w:endnote>
  <w:endnote w:type="continuationSeparator" w:id="0">
    <w:p w:rsidR="007B55D8" w:rsidRDefault="007B55D8" w:rsidP="009A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D8" w:rsidRDefault="007B55D8" w:rsidP="009A53D7">
      <w:pPr>
        <w:spacing w:after="0" w:line="240" w:lineRule="auto"/>
      </w:pPr>
      <w:r>
        <w:separator/>
      </w:r>
    </w:p>
  </w:footnote>
  <w:footnote w:type="continuationSeparator" w:id="0">
    <w:p w:rsidR="007B55D8" w:rsidRDefault="007B55D8" w:rsidP="009A5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D" w:rsidRDefault="00422A2D" w:rsidP="00422A2D">
    <w:pPr>
      <w:pStyle w:val="Cabealho"/>
      <w:tabs>
        <w:tab w:val="center" w:pos="3960"/>
      </w:tabs>
      <w:jc w:val="right"/>
      <w:rPr>
        <w:b/>
      </w:rPr>
    </w:pPr>
    <w:r>
      <w:rPr>
        <w:rFonts w:cs="Tahoma"/>
        <w:b/>
        <w:noProof/>
        <w:lang w:eastAsia="pt-BR"/>
      </w:rPr>
      <w:drawing>
        <wp:anchor distT="0" distB="0" distL="114300" distR="114300" simplePos="0" relativeHeight="251660288" behindDoc="0" locked="0" layoutInCell="1" allowOverlap="1" wp14:anchorId="117B57C4" wp14:editId="43E2B77F">
          <wp:simplePos x="0" y="0"/>
          <wp:positionH relativeFrom="column">
            <wp:posOffset>5162550</wp:posOffset>
          </wp:positionH>
          <wp:positionV relativeFrom="paragraph">
            <wp:posOffset>109855</wp:posOffset>
          </wp:positionV>
          <wp:extent cx="1206500" cy="485775"/>
          <wp:effectExtent l="0" t="0" r="0" b="9525"/>
          <wp:wrapNone/>
          <wp:docPr id="3" name="Imagem 3" descr="VRERI_logo_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ERI_logo_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48577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422A2D" w:rsidRDefault="00422A2D" w:rsidP="00422A2D">
    <w:pPr>
      <w:pStyle w:val="Cabealho"/>
      <w:tabs>
        <w:tab w:val="center" w:pos="3960"/>
        <w:tab w:val="center" w:pos="4140"/>
      </w:tabs>
      <w:jc w:val="center"/>
      <w:rPr>
        <w:rFonts w:cs="Tahoma"/>
        <w:b/>
      </w:rPr>
    </w:pPr>
    <w:r>
      <w:rPr>
        <w:rFonts w:cs="Tahoma"/>
        <w:b/>
        <w:noProof/>
        <w:lang w:eastAsia="pt-BR"/>
      </w:rPr>
      <w:drawing>
        <wp:anchor distT="0" distB="0" distL="114300" distR="114300" simplePos="0" relativeHeight="251659264" behindDoc="0" locked="0" layoutInCell="1" allowOverlap="1" wp14:anchorId="6BA64CF0" wp14:editId="65E2902A">
          <wp:simplePos x="0" y="0"/>
          <wp:positionH relativeFrom="column">
            <wp:posOffset>-203835</wp:posOffset>
          </wp:positionH>
          <wp:positionV relativeFrom="paragraph">
            <wp:posOffset>-344805</wp:posOffset>
          </wp:positionV>
          <wp:extent cx="561975" cy="828040"/>
          <wp:effectExtent l="0" t="0" r="9525" b="0"/>
          <wp:wrapNone/>
          <wp:docPr id="2" name="Imagem 2" descr="Brasão USP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USP colori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Pr>
        <w:rFonts w:cs="Tahoma"/>
        <w:b/>
      </w:rPr>
      <w:t>UNIVERSIDADE DE SÃO PAULO</w:t>
    </w:r>
  </w:p>
  <w:p w:rsidR="00422A2D" w:rsidRDefault="00422A2D" w:rsidP="00422A2D">
    <w:pPr>
      <w:pStyle w:val="Cabealho"/>
      <w:tabs>
        <w:tab w:val="center" w:pos="3960"/>
        <w:tab w:val="center" w:pos="4140"/>
      </w:tabs>
      <w:jc w:val="center"/>
      <w:rPr>
        <w:rFonts w:cs="Tahoma"/>
        <w:b/>
      </w:rPr>
    </w:pPr>
    <w:r>
      <w:rPr>
        <w:rFonts w:cs="Tahoma"/>
        <w:b/>
      </w:rPr>
      <w:t>Vice-Reitoria Executiva de Relações Internacionais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0.5pt" o:bullet="t">
        <v:imagedata r:id="rId1" o:title="clip_image002"/>
      </v:shape>
    </w:pict>
  </w:numPicBullet>
  <w:numPicBullet w:numPicBulletId="1">
    <w:pict>
      <v:shape id="_x0000_i1027" type="#_x0000_t75" style="width:11pt;height:11pt" o:bullet="t">
        <v:imagedata r:id="rId2" o:title="clip_image001"/>
      </v:shape>
    </w:pict>
  </w:numPicBullet>
  <w:abstractNum w:abstractNumId="0">
    <w:nsid w:val="05EA1D12"/>
    <w:multiLevelType w:val="hybridMultilevel"/>
    <w:tmpl w:val="EE8AAF74"/>
    <w:lvl w:ilvl="0" w:tplc="83000542">
      <w:start w:val="1"/>
      <w:numFmt w:val="bullet"/>
      <w:lvlText w:val=""/>
      <w:lvlPicBulletId w:val="0"/>
      <w:lvlJc w:val="left"/>
      <w:pPr>
        <w:tabs>
          <w:tab w:val="num" w:pos="720"/>
        </w:tabs>
        <w:ind w:left="720" w:hanging="360"/>
      </w:pPr>
      <w:rPr>
        <w:rFonts w:ascii="Symbol" w:hAnsi="Symbol" w:hint="default"/>
      </w:rPr>
    </w:lvl>
    <w:lvl w:ilvl="1" w:tplc="37589FCE">
      <w:start w:val="1"/>
      <w:numFmt w:val="bullet"/>
      <w:lvlText w:val=""/>
      <w:lvlJc w:val="left"/>
      <w:pPr>
        <w:tabs>
          <w:tab w:val="num" w:pos="1440"/>
        </w:tabs>
        <w:ind w:left="1440" w:hanging="360"/>
      </w:pPr>
      <w:rPr>
        <w:rFonts w:ascii="Symbol" w:hAnsi="Symbol" w:hint="default"/>
      </w:rPr>
    </w:lvl>
    <w:lvl w:ilvl="2" w:tplc="4DB8E35E">
      <w:start w:val="1"/>
      <w:numFmt w:val="bullet"/>
      <w:lvlText w:val=""/>
      <w:lvlJc w:val="left"/>
      <w:pPr>
        <w:tabs>
          <w:tab w:val="num" w:pos="2160"/>
        </w:tabs>
        <w:ind w:left="2160" w:hanging="360"/>
      </w:pPr>
      <w:rPr>
        <w:rFonts w:ascii="Symbol" w:hAnsi="Symbol" w:hint="default"/>
      </w:rPr>
    </w:lvl>
    <w:lvl w:ilvl="3" w:tplc="4056A55C">
      <w:start w:val="1"/>
      <w:numFmt w:val="bullet"/>
      <w:lvlText w:val=""/>
      <w:lvlJc w:val="left"/>
      <w:pPr>
        <w:tabs>
          <w:tab w:val="num" w:pos="2880"/>
        </w:tabs>
        <w:ind w:left="2880" w:hanging="360"/>
      </w:pPr>
      <w:rPr>
        <w:rFonts w:ascii="Symbol" w:hAnsi="Symbol" w:hint="default"/>
      </w:rPr>
    </w:lvl>
    <w:lvl w:ilvl="4" w:tplc="6C98A3C0">
      <w:start w:val="1"/>
      <w:numFmt w:val="bullet"/>
      <w:lvlText w:val=""/>
      <w:lvlJc w:val="left"/>
      <w:pPr>
        <w:tabs>
          <w:tab w:val="num" w:pos="3600"/>
        </w:tabs>
        <w:ind w:left="3600" w:hanging="360"/>
      </w:pPr>
      <w:rPr>
        <w:rFonts w:ascii="Symbol" w:hAnsi="Symbol" w:hint="default"/>
      </w:rPr>
    </w:lvl>
    <w:lvl w:ilvl="5" w:tplc="71240656">
      <w:start w:val="1"/>
      <w:numFmt w:val="bullet"/>
      <w:lvlText w:val=""/>
      <w:lvlJc w:val="left"/>
      <w:pPr>
        <w:tabs>
          <w:tab w:val="num" w:pos="4320"/>
        </w:tabs>
        <w:ind w:left="4320" w:hanging="360"/>
      </w:pPr>
      <w:rPr>
        <w:rFonts w:ascii="Symbol" w:hAnsi="Symbol" w:hint="default"/>
      </w:rPr>
    </w:lvl>
    <w:lvl w:ilvl="6" w:tplc="94C01A10">
      <w:start w:val="1"/>
      <w:numFmt w:val="bullet"/>
      <w:lvlText w:val=""/>
      <w:lvlJc w:val="left"/>
      <w:pPr>
        <w:tabs>
          <w:tab w:val="num" w:pos="5040"/>
        </w:tabs>
        <w:ind w:left="5040" w:hanging="360"/>
      </w:pPr>
      <w:rPr>
        <w:rFonts w:ascii="Symbol" w:hAnsi="Symbol" w:hint="default"/>
      </w:rPr>
    </w:lvl>
    <w:lvl w:ilvl="7" w:tplc="5E3A3986">
      <w:start w:val="1"/>
      <w:numFmt w:val="bullet"/>
      <w:lvlText w:val=""/>
      <w:lvlJc w:val="left"/>
      <w:pPr>
        <w:tabs>
          <w:tab w:val="num" w:pos="5760"/>
        </w:tabs>
        <w:ind w:left="5760" w:hanging="360"/>
      </w:pPr>
      <w:rPr>
        <w:rFonts w:ascii="Symbol" w:hAnsi="Symbol" w:hint="default"/>
      </w:rPr>
    </w:lvl>
    <w:lvl w:ilvl="8" w:tplc="1D2EF846">
      <w:start w:val="1"/>
      <w:numFmt w:val="bullet"/>
      <w:lvlText w:val=""/>
      <w:lvlJc w:val="left"/>
      <w:pPr>
        <w:tabs>
          <w:tab w:val="num" w:pos="6480"/>
        </w:tabs>
        <w:ind w:left="6480" w:hanging="360"/>
      </w:pPr>
      <w:rPr>
        <w:rFonts w:ascii="Symbol" w:hAnsi="Symbol" w:hint="default"/>
      </w:rPr>
    </w:lvl>
  </w:abstractNum>
  <w:abstractNum w:abstractNumId="1">
    <w:nsid w:val="0B461D9E"/>
    <w:multiLevelType w:val="hybridMultilevel"/>
    <w:tmpl w:val="F18A054E"/>
    <w:lvl w:ilvl="0" w:tplc="C3F29760">
      <w:start w:val="1"/>
      <w:numFmt w:val="bullet"/>
      <w:lvlText w:val=""/>
      <w:lvlPicBulletId w:val="1"/>
      <w:lvlJc w:val="left"/>
      <w:pPr>
        <w:tabs>
          <w:tab w:val="num" w:pos="720"/>
        </w:tabs>
        <w:ind w:left="720" w:hanging="360"/>
      </w:pPr>
      <w:rPr>
        <w:rFonts w:ascii="Symbol" w:hAnsi="Symbol" w:hint="default"/>
      </w:rPr>
    </w:lvl>
    <w:lvl w:ilvl="1" w:tplc="D0EA444A">
      <w:start w:val="1"/>
      <w:numFmt w:val="bullet"/>
      <w:lvlText w:val=""/>
      <w:lvlJc w:val="left"/>
      <w:pPr>
        <w:tabs>
          <w:tab w:val="num" w:pos="1440"/>
        </w:tabs>
        <w:ind w:left="1440" w:hanging="360"/>
      </w:pPr>
      <w:rPr>
        <w:rFonts w:ascii="Symbol" w:hAnsi="Symbol" w:hint="default"/>
      </w:rPr>
    </w:lvl>
    <w:lvl w:ilvl="2" w:tplc="2E5CF378">
      <w:start w:val="1"/>
      <w:numFmt w:val="bullet"/>
      <w:lvlText w:val=""/>
      <w:lvlJc w:val="left"/>
      <w:pPr>
        <w:tabs>
          <w:tab w:val="num" w:pos="2160"/>
        </w:tabs>
        <w:ind w:left="2160" w:hanging="360"/>
      </w:pPr>
      <w:rPr>
        <w:rFonts w:ascii="Symbol" w:hAnsi="Symbol" w:hint="default"/>
      </w:rPr>
    </w:lvl>
    <w:lvl w:ilvl="3" w:tplc="D99E3FF2">
      <w:start w:val="1"/>
      <w:numFmt w:val="bullet"/>
      <w:lvlText w:val=""/>
      <w:lvlJc w:val="left"/>
      <w:pPr>
        <w:tabs>
          <w:tab w:val="num" w:pos="2880"/>
        </w:tabs>
        <w:ind w:left="2880" w:hanging="360"/>
      </w:pPr>
      <w:rPr>
        <w:rFonts w:ascii="Symbol" w:hAnsi="Symbol" w:hint="default"/>
      </w:rPr>
    </w:lvl>
    <w:lvl w:ilvl="4" w:tplc="BC5E02AE">
      <w:start w:val="1"/>
      <w:numFmt w:val="bullet"/>
      <w:lvlText w:val=""/>
      <w:lvlJc w:val="left"/>
      <w:pPr>
        <w:tabs>
          <w:tab w:val="num" w:pos="3600"/>
        </w:tabs>
        <w:ind w:left="3600" w:hanging="360"/>
      </w:pPr>
      <w:rPr>
        <w:rFonts w:ascii="Symbol" w:hAnsi="Symbol" w:hint="default"/>
      </w:rPr>
    </w:lvl>
    <w:lvl w:ilvl="5" w:tplc="25848106">
      <w:start w:val="1"/>
      <w:numFmt w:val="bullet"/>
      <w:lvlText w:val=""/>
      <w:lvlJc w:val="left"/>
      <w:pPr>
        <w:tabs>
          <w:tab w:val="num" w:pos="4320"/>
        </w:tabs>
        <w:ind w:left="4320" w:hanging="360"/>
      </w:pPr>
      <w:rPr>
        <w:rFonts w:ascii="Symbol" w:hAnsi="Symbol" w:hint="default"/>
      </w:rPr>
    </w:lvl>
    <w:lvl w:ilvl="6" w:tplc="239097D8">
      <w:start w:val="1"/>
      <w:numFmt w:val="bullet"/>
      <w:lvlText w:val=""/>
      <w:lvlJc w:val="left"/>
      <w:pPr>
        <w:tabs>
          <w:tab w:val="num" w:pos="5040"/>
        </w:tabs>
        <w:ind w:left="5040" w:hanging="360"/>
      </w:pPr>
      <w:rPr>
        <w:rFonts w:ascii="Symbol" w:hAnsi="Symbol" w:hint="default"/>
      </w:rPr>
    </w:lvl>
    <w:lvl w:ilvl="7" w:tplc="AF90CDDA">
      <w:start w:val="1"/>
      <w:numFmt w:val="bullet"/>
      <w:lvlText w:val=""/>
      <w:lvlJc w:val="left"/>
      <w:pPr>
        <w:tabs>
          <w:tab w:val="num" w:pos="5760"/>
        </w:tabs>
        <w:ind w:left="5760" w:hanging="360"/>
      </w:pPr>
      <w:rPr>
        <w:rFonts w:ascii="Symbol" w:hAnsi="Symbol" w:hint="default"/>
      </w:rPr>
    </w:lvl>
    <w:lvl w:ilvl="8" w:tplc="B6CC5042">
      <w:start w:val="1"/>
      <w:numFmt w:val="bullet"/>
      <w:lvlText w:val=""/>
      <w:lvlJc w:val="left"/>
      <w:pPr>
        <w:tabs>
          <w:tab w:val="num" w:pos="6480"/>
        </w:tabs>
        <w:ind w:left="6480" w:hanging="360"/>
      </w:pPr>
      <w:rPr>
        <w:rFonts w:ascii="Symbol" w:hAnsi="Symbol" w:hint="default"/>
      </w:rPr>
    </w:lvl>
  </w:abstractNum>
  <w:abstractNum w:abstractNumId="2">
    <w:nsid w:val="19337E5C"/>
    <w:multiLevelType w:val="hybridMultilevel"/>
    <w:tmpl w:val="D86C420E"/>
    <w:lvl w:ilvl="0" w:tplc="81BA3A64">
      <w:start w:val="1"/>
      <w:numFmt w:val="bullet"/>
      <w:lvlText w:val=""/>
      <w:lvlPicBulletId w:val="1"/>
      <w:lvlJc w:val="left"/>
      <w:pPr>
        <w:tabs>
          <w:tab w:val="num" w:pos="720"/>
        </w:tabs>
        <w:ind w:left="720" w:hanging="360"/>
      </w:pPr>
      <w:rPr>
        <w:rFonts w:ascii="Symbol" w:hAnsi="Symbol" w:hint="default"/>
      </w:rPr>
    </w:lvl>
    <w:lvl w:ilvl="1" w:tplc="9DF41C64">
      <w:start w:val="1"/>
      <w:numFmt w:val="bullet"/>
      <w:lvlText w:val=""/>
      <w:lvlJc w:val="left"/>
      <w:pPr>
        <w:tabs>
          <w:tab w:val="num" w:pos="1440"/>
        </w:tabs>
        <w:ind w:left="1440" w:hanging="360"/>
      </w:pPr>
      <w:rPr>
        <w:rFonts w:ascii="Symbol" w:hAnsi="Symbol" w:hint="default"/>
      </w:rPr>
    </w:lvl>
    <w:lvl w:ilvl="2" w:tplc="B238C02C">
      <w:start w:val="1"/>
      <w:numFmt w:val="bullet"/>
      <w:lvlText w:val=""/>
      <w:lvlJc w:val="left"/>
      <w:pPr>
        <w:tabs>
          <w:tab w:val="num" w:pos="2160"/>
        </w:tabs>
        <w:ind w:left="2160" w:hanging="360"/>
      </w:pPr>
      <w:rPr>
        <w:rFonts w:ascii="Symbol" w:hAnsi="Symbol" w:hint="default"/>
      </w:rPr>
    </w:lvl>
    <w:lvl w:ilvl="3" w:tplc="F042A57C">
      <w:start w:val="1"/>
      <w:numFmt w:val="bullet"/>
      <w:lvlText w:val=""/>
      <w:lvlJc w:val="left"/>
      <w:pPr>
        <w:tabs>
          <w:tab w:val="num" w:pos="2880"/>
        </w:tabs>
        <w:ind w:left="2880" w:hanging="360"/>
      </w:pPr>
      <w:rPr>
        <w:rFonts w:ascii="Symbol" w:hAnsi="Symbol" w:hint="default"/>
      </w:rPr>
    </w:lvl>
    <w:lvl w:ilvl="4" w:tplc="182A6180">
      <w:start w:val="1"/>
      <w:numFmt w:val="bullet"/>
      <w:lvlText w:val=""/>
      <w:lvlJc w:val="left"/>
      <w:pPr>
        <w:tabs>
          <w:tab w:val="num" w:pos="3600"/>
        </w:tabs>
        <w:ind w:left="3600" w:hanging="360"/>
      </w:pPr>
      <w:rPr>
        <w:rFonts w:ascii="Symbol" w:hAnsi="Symbol" w:hint="default"/>
      </w:rPr>
    </w:lvl>
    <w:lvl w:ilvl="5" w:tplc="E97A9332">
      <w:start w:val="1"/>
      <w:numFmt w:val="bullet"/>
      <w:lvlText w:val=""/>
      <w:lvlJc w:val="left"/>
      <w:pPr>
        <w:tabs>
          <w:tab w:val="num" w:pos="4320"/>
        </w:tabs>
        <w:ind w:left="4320" w:hanging="360"/>
      </w:pPr>
      <w:rPr>
        <w:rFonts w:ascii="Symbol" w:hAnsi="Symbol" w:hint="default"/>
      </w:rPr>
    </w:lvl>
    <w:lvl w:ilvl="6" w:tplc="50508E4E">
      <w:start w:val="1"/>
      <w:numFmt w:val="bullet"/>
      <w:lvlText w:val=""/>
      <w:lvlJc w:val="left"/>
      <w:pPr>
        <w:tabs>
          <w:tab w:val="num" w:pos="5040"/>
        </w:tabs>
        <w:ind w:left="5040" w:hanging="360"/>
      </w:pPr>
      <w:rPr>
        <w:rFonts w:ascii="Symbol" w:hAnsi="Symbol" w:hint="default"/>
      </w:rPr>
    </w:lvl>
    <w:lvl w:ilvl="7" w:tplc="C2920710">
      <w:start w:val="1"/>
      <w:numFmt w:val="bullet"/>
      <w:lvlText w:val=""/>
      <w:lvlJc w:val="left"/>
      <w:pPr>
        <w:tabs>
          <w:tab w:val="num" w:pos="5760"/>
        </w:tabs>
        <w:ind w:left="5760" w:hanging="360"/>
      </w:pPr>
      <w:rPr>
        <w:rFonts w:ascii="Symbol" w:hAnsi="Symbol" w:hint="default"/>
      </w:rPr>
    </w:lvl>
    <w:lvl w:ilvl="8" w:tplc="6FCE9BB4">
      <w:start w:val="1"/>
      <w:numFmt w:val="bullet"/>
      <w:lvlText w:val=""/>
      <w:lvlJc w:val="left"/>
      <w:pPr>
        <w:tabs>
          <w:tab w:val="num" w:pos="6480"/>
        </w:tabs>
        <w:ind w:left="6480" w:hanging="360"/>
      </w:pPr>
      <w:rPr>
        <w:rFonts w:ascii="Symbol" w:hAnsi="Symbol" w:hint="default"/>
      </w:rPr>
    </w:lvl>
  </w:abstractNum>
  <w:abstractNum w:abstractNumId="3">
    <w:nsid w:val="3C6E120C"/>
    <w:multiLevelType w:val="hybridMultilevel"/>
    <w:tmpl w:val="0144E7BA"/>
    <w:lvl w:ilvl="0" w:tplc="71E602B6">
      <w:start w:val="1"/>
      <w:numFmt w:val="bullet"/>
      <w:lvlText w:val=""/>
      <w:lvlPicBulletId w:val="1"/>
      <w:lvlJc w:val="left"/>
      <w:pPr>
        <w:tabs>
          <w:tab w:val="num" w:pos="720"/>
        </w:tabs>
        <w:ind w:left="720" w:hanging="360"/>
      </w:pPr>
      <w:rPr>
        <w:rFonts w:ascii="Symbol" w:hAnsi="Symbol" w:hint="default"/>
      </w:rPr>
    </w:lvl>
    <w:lvl w:ilvl="1" w:tplc="7480CA56">
      <w:start w:val="1"/>
      <w:numFmt w:val="bullet"/>
      <w:lvlText w:val=""/>
      <w:lvlJc w:val="left"/>
      <w:pPr>
        <w:tabs>
          <w:tab w:val="num" w:pos="1440"/>
        </w:tabs>
        <w:ind w:left="1440" w:hanging="360"/>
      </w:pPr>
      <w:rPr>
        <w:rFonts w:ascii="Symbol" w:hAnsi="Symbol" w:hint="default"/>
      </w:rPr>
    </w:lvl>
    <w:lvl w:ilvl="2" w:tplc="F7F4FAF0">
      <w:start w:val="1"/>
      <w:numFmt w:val="bullet"/>
      <w:lvlText w:val=""/>
      <w:lvlJc w:val="left"/>
      <w:pPr>
        <w:tabs>
          <w:tab w:val="num" w:pos="2160"/>
        </w:tabs>
        <w:ind w:left="2160" w:hanging="360"/>
      </w:pPr>
      <w:rPr>
        <w:rFonts w:ascii="Symbol" w:hAnsi="Symbol" w:hint="default"/>
      </w:rPr>
    </w:lvl>
    <w:lvl w:ilvl="3" w:tplc="4CDC0D58">
      <w:start w:val="1"/>
      <w:numFmt w:val="bullet"/>
      <w:lvlText w:val=""/>
      <w:lvlJc w:val="left"/>
      <w:pPr>
        <w:tabs>
          <w:tab w:val="num" w:pos="2880"/>
        </w:tabs>
        <w:ind w:left="2880" w:hanging="360"/>
      </w:pPr>
      <w:rPr>
        <w:rFonts w:ascii="Symbol" w:hAnsi="Symbol" w:hint="default"/>
      </w:rPr>
    </w:lvl>
    <w:lvl w:ilvl="4" w:tplc="2DBE255E">
      <w:start w:val="1"/>
      <w:numFmt w:val="bullet"/>
      <w:lvlText w:val=""/>
      <w:lvlJc w:val="left"/>
      <w:pPr>
        <w:tabs>
          <w:tab w:val="num" w:pos="3600"/>
        </w:tabs>
        <w:ind w:left="3600" w:hanging="360"/>
      </w:pPr>
      <w:rPr>
        <w:rFonts w:ascii="Symbol" w:hAnsi="Symbol" w:hint="default"/>
      </w:rPr>
    </w:lvl>
    <w:lvl w:ilvl="5" w:tplc="C994EA20">
      <w:start w:val="1"/>
      <w:numFmt w:val="bullet"/>
      <w:lvlText w:val=""/>
      <w:lvlJc w:val="left"/>
      <w:pPr>
        <w:tabs>
          <w:tab w:val="num" w:pos="4320"/>
        </w:tabs>
        <w:ind w:left="4320" w:hanging="360"/>
      </w:pPr>
      <w:rPr>
        <w:rFonts w:ascii="Symbol" w:hAnsi="Symbol" w:hint="default"/>
      </w:rPr>
    </w:lvl>
    <w:lvl w:ilvl="6" w:tplc="73B0A9E2">
      <w:start w:val="1"/>
      <w:numFmt w:val="bullet"/>
      <w:lvlText w:val=""/>
      <w:lvlJc w:val="left"/>
      <w:pPr>
        <w:tabs>
          <w:tab w:val="num" w:pos="5040"/>
        </w:tabs>
        <w:ind w:left="5040" w:hanging="360"/>
      </w:pPr>
      <w:rPr>
        <w:rFonts w:ascii="Symbol" w:hAnsi="Symbol" w:hint="default"/>
      </w:rPr>
    </w:lvl>
    <w:lvl w:ilvl="7" w:tplc="B456E82C">
      <w:start w:val="1"/>
      <w:numFmt w:val="bullet"/>
      <w:lvlText w:val=""/>
      <w:lvlJc w:val="left"/>
      <w:pPr>
        <w:tabs>
          <w:tab w:val="num" w:pos="5760"/>
        </w:tabs>
        <w:ind w:left="5760" w:hanging="360"/>
      </w:pPr>
      <w:rPr>
        <w:rFonts w:ascii="Symbol" w:hAnsi="Symbol" w:hint="default"/>
      </w:rPr>
    </w:lvl>
    <w:lvl w:ilvl="8" w:tplc="9E56CEF6">
      <w:start w:val="1"/>
      <w:numFmt w:val="bullet"/>
      <w:lvlText w:val=""/>
      <w:lvlJc w:val="left"/>
      <w:pPr>
        <w:tabs>
          <w:tab w:val="num" w:pos="6480"/>
        </w:tabs>
        <w:ind w:left="6480" w:hanging="360"/>
      </w:pPr>
      <w:rPr>
        <w:rFonts w:ascii="Symbol" w:hAnsi="Symbol" w:hint="default"/>
      </w:rPr>
    </w:lvl>
  </w:abstractNum>
  <w:abstractNum w:abstractNumId="4">
    <w:nsid w:val="5B616BFE"/>
    <w:multiLevelType w:val="hybridMultilevel"/>
    <w:tmpl w:val="A150F53E"/>
    <w:lvl w:ilvl="0" w:tplc="D8FCB676">
      <w:start w:val="1"/>
      <w:numFmt w:val="bullet"/>
      <w:lvlText w:val=""/>
      <w:lvlPicBulletId w:val="0"/>
      <w:lvlJc w:val="left"/>
      <w:pPr>
        <w:tabs>
          <w:tab w:val="num" w:pos="720"/>
        </w:tabs>
        <w:ind w:left="720" w:hanging="360"/>
      </w:pPr>
      <w:rPr>
        <w:rFonts w:ascii="Symbol" w:hAnsi="Symbol" w:hint="default"/>
      </w:rPr>
    </w:lvl>
    <w:lvl w:ilvl="1" w:tplc="582E6976">
      <w:start w:val="1"/>
      <w:numFmt w:val="bullet"/>
      <w:lvlText w:val=""/>
      <w:lvlJc w:val="left"/>
      <w:pPr>
        <w:tabs>
          <w:tab w:val="num" w:pos="1440"/>
        </w:tabs>
        <w:ind w:left="1440" w:hanging="360"/>
      </w:pPr>
      <w:rPr>
        <w:rFonts w:ascii="Symbol" w:hAnsi="Symbol" w:hint="default"/>
      </w:rPr>
    </w:lvl>
    <w:lvl w:ilvl="2" w:tplc="422E380C">
      <w:start w:val="1"/>
      <w:numFmt w:val="bullet"/>
      <w:lvlText w:val=""/>
      <w:lvlJc w:val="left"/>
      <w:pPr>
        <w:tabs>
          <w:tab w:val="num" w:pos="2160"/>
        </w:tabs>
        <w:ind w:left="2160" w:hanging="360"/>
      </w:pPr>
      <w:rPr>
        <w:rFonts w:ascii="Symbol" w:hAnsi="Symbol" w:hint="default"/>
      </w:rPr>
    </w:lvl>
    <w:lvl w:ilvl="3" w:tplc="836A1576">
      <w:start w:val="1"/>
      <w:numFmt w:val="bullet"/>
      <w:lvlText w:val=""/>
      <w:lvlJc w:val="left"/>
      <w:pPr>
        <w:tabs>
          <w:tab w:val="num" w:pos="2880"/>
        </w:tabs>
        <w:ind w:left="2880" w:hanging="360"/>
      </w:pPr>
      <w:rPr>
        <w:rFonts w:ascii="Symbol" w:hAnsi="Symbol" w:hint="default"/>
      </w:rPr>
    </w:lvl>
    <w:lvl w:ilvl="4" w:tplc="B8262440">
      <w:start w:val="1"/>
      <w:numFmt w:val="bullet"/>
      <w:lvlText w:val=""/>
      <w:lvlJc w:val="left"/>
      <w:pPr>
        <w:tabs>
          <w:tab w:val="num" w:pos="3600"/>
        </w:tabs>
        <w:ind w:left="3600" w:hanging="360"/>
      </w:pPr>
      <w:rPr>
        <w:rFonts w:ascii="Symbol" w:hAnsi="Symbol" w:hint="default"/>
      </w:rPr>
    </w:lvl>
    <w:lvl w:ilvl="5" w:tplc="30F45E1E">
      <w:start w:val="1"/>
      <w:numFmt w:val="bullet"/>
      <w:lvlText w:val=""/>
      <w:lvlJc w:val="left"/>
      <w:pPr>
        <w:tabs>
          <w:tab w:val="num" w:pos="4320"/>
        </w:tabs>
        <w:ind w:left="4320" w:hanging="360"/>
      </w:pPr>
      <w:rPr>
        <w:rFonts w:ascii="Symbol" w:hAnsi="Symbol" w:hint="default"/>
      </w:rPr>
    </w:lvl>
    <w:lvl w:ilvl="6" w:tplc="2C60D950">
      <w:start w:val="1"/>
      <w:numFmt w:val="bullet"/>
      <w:lvlText w:val=""/>
      <w:lvlJc w:val="left"/>
      <w:pPr>
        <w:tabs>
          <w:tab w:val="num" w:pos="5040"/>
        </w:tabs>
        <w:ind w:left="5040" w:hanging="360"/>
      </w:pPr>
      <w:rPr>
        <w:rFonts w:ascii="Symbol" w:hAnsi="Symbol" w:hint="default"/>
      </w:rPr>
    </w:lvl>
    <w:lvl w:ilvl="7" w:tplc="705E3E6E">
      <w:start w:val="1"/>
      <w:numFmt w:val="bullet"/>
      <w:lvlText w:val=""/>
      <w:lvlJc w:val="left"/>
      <w:pPr>
        <w:tabs>
          <w:tab w:val="num" w:pos="5760"/>
        </w:tabs>
        <w:ind w:left="5760" w:hanging="360"/>
      </w:pPr>
      <w:rPr>
        <w:rFonts w:ascii="Symbol" w:hAnsi="Symbol" w:hint="default"/>
      </w:rPr>
    </w:lvl>
    <w:lvl w:ilvl="8" w:tplc="75582696">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8"/>
    <w:rsid w:val="000413C8"/>
    <w:rsid w:val="001E26C0"/>
    <w:rsid w:val="00266E08"/>
    <w:rsid w:val="002A7DFA"/>
    <w:rsid w:val="002F4CA9"/>
    <w:rsid w:val="003D2E41"/>
    <w:rsid w:val="00422A2D"/>
    <w:rsid w:val="00493499"/>
    <w:rsid w:val="004C6FEA"/>
    <w:rsid w:val="004D34E1"/>
    <w:rsid w:val="0051380F"/>
    <w:rsid w:val="00596367"/>
    <w:rsid w:val="005B10EA"/>
    <w:rsid w:val="005B1E85"/>
    <w:rsid w:val="00605DEC"/>
    <w:rsid w:val="00754036"/>
    <w:rsid w:val="007B55D8"/>
    <w:rsid w:val="007E0B11"/>
    <w:rsid w:val="009A53D7"/>
    <w:rsid w:val="00A15F54"/>
    <w:rsid w:val="00AF45E0"/>
    <w:rsid w:val="00B96BF1"/>
    <w:rsid w:val="00BB2365"/>
    <w:rsid w:val="00C74ECA"/>
    <w:rsid w:val="00D3192D"/>
    <w:rsid w:val="00D409FF"/>
    <w:rsid w:val="00DB7BD4"/>
    <w:rsid w:val="00DE43EB"/>
    <w:rsid w:val="00F46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365"/>
    <w:pPr>
      <w:ind w:left="720"/>
      <w:contextualSpacing/>
    </w:pPr>
  </w:style>
  <w:style w:type="table" w:styleId="Tabelacomgrade">
    <w:name w:val="Table Grid"/>
    <w:basedOn w:val="Tabelanormal"/>
    <w:uiPriority w:val="59"/>
    <w:rsid w:val="00BB2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53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53D7"/>
    <w:rPr>
      <w:rFonts w:ascii="Tahoma" w:hAnsi="Tahoma" w:cs="Tahoma"/>
      <w:sz w:val="16"/>
      <w:szCs w:val="16"/>
    </w:rPr>
  </w:style>
  <w:style w:type="paragraph" w:styleId="Cabealho">
    <w:name w:val="header"/>
    <w:basedOn w:val="Normal"/>
    <w:link w:val="CabealhoChar"/>
    <w:unhideWhenUsed/>
    <w:rsid w:val="009A53D7"/>
    <w:pPr>
      <w:tabs>
        <w:tab w:val="center" w:pos="4252"/>
        <w:tab w:val="right" w:pos="8504"/>
      </w:tabs>
      <w:spacing w:after="0" w:line="240" w:lineRule="auto"/>
    </w:pPr>
  </w:style>
  <w:style w:type="character" w:customStyle="1" w:styleId="CabealhoChar">
    <w:name w:val="Cabeçalho Char"/>
    <w:basedOn w:val="Fontepargpadro"/>
    <w:link w:val="Cabealho"/>
    <w:rsid w:val="009A53D7"/>
  </w:style>
  <w:style w:type="paragraph" w:styleId="Rodap">
    <w:name w:val="footer"/>
    <w:basedOn w:val="Normal"/>
    <w:link w:val="RodapChar"/>
    <w:uiPriority w:val="99"/>
    <w:unhideWhenUsed/>
    <w:rsid w:val="009A53D7"/>
    <w:pPr>
      <w:tabs>
        <w:tab w:val="center" w:pos="4252"/>
        <w:tab w:val="right" w:pos="8504"/>
      </w:tabs>
      <w:spacing w:after="0" w:line="240" w:lineRule="auto"/>
    </w:pPr>
  </w:style>
  <w:style w:type="character" w:customStyle="1" w:styleId="RodapChar">
    <w:name w:val="Rodapé Char"/>
    <w:basedOn w:val="Fontepargpadro"/>
    <w:link w:val="Rodap"/>
    <w:uiPriority w:val="99"/>
    <w:rsid w:val="009A5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2365"/>
    <w:pPr>
      <w:ind w:left="720"/>
      <w:contextualSpacing/>
    </w:pPr>
  </w:style>
  <w:style w:type="table" w:styleId="Tabelacomgrade">
    <w:name w:val="Table Grid"/>
    <w:basedOn w:val="Tabelanormal"/>
    <w:uiPriority w:val="59"/>
    <w:rsid w:val="00BB2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53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53D7"/>
    <w:rPr>
      <w:rFonts w:ascii="Tahoma" w:hAnsi="Tahoma" w:cs="Tahoma"/>
      <w:sz w:val="16"/>
      <w:szCs w:val="16"/>
    </w:rPr>
  </w:style>
  <w:style w:type="paragraph" w:styleId="Cabealho">
    <w:name w:val="header"/>
    <w:basedOn w:val="Normal"/>
    <w:link w:val="CabealhoChar"/>
    <w:unhideWhenUsed/>
    <w:rsid w:val="009A53D7"/>
    <w:pPr>
      <w:tabs>
        <w:tab w:val="center" w:pos="4252"/>
        <w:tab w:val="right" w:pos="8504"/>
      </w:tabs>
      <w:spacing w:after="0" w:line="240" w:lineRule="auto"/>
    </w:pPr>
  </w:style>
  <w:style w:type="character" w:customStyle="1" w:styleId="CabealhoChar">
    <w:name w:val="Cabeçalho Char"/>
    <w:basedOn w:val="Fontepargpadro"/>
    <w:link w:val="Cabealho"/>
    <w:rsid w:val="009A53D7"/>
  </w:style>
  <w:style w:type="paragraph" w:styleId="Rodap">
    <w:name w:val="footer"/>
    <w:basedOn w:val="Normal"/>
    <w:link w:val="RodapChar"/>
    <w:uiPriority w:val="99"/>
    <w:unhideWhenUsed/>
    <w:rsid w:val="009A53D7"/>
    <w:pPr>
      <w:tabs>
        <w:tab w:val="center" w:pos="4252"/>
        <w:tab w:val="right" w:pos="8504"/>
      </w:tabs>
      <w:spacing w:after="0" w:line="240" w:lineRule="auto"/>
    </w:pPr>
  </w:style>
  <w:style w:type="character" w:customStyle="1" w:styleId="RodapChar">
    <w:name w:val="Rodapé Char"/>
    <w:basedOn w:val="Fontepargpadro"/>
    <w:link w:val="Rodap"/>
    <w:uiPriority w:val="99"/>
    <w:rsid w:val="009A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A054-5B23-4B98-B0C0-F58ED416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6178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Ferreira da Nóbrega</dc:creator>
  <cp:lastModifiedBy>Leonardo Costa Rezende</cp:lastModifiedBy>
  <cp:revision>2</cp:revision>
  <cp:lastPrinted>2014-01-23T14:00:00Z</cp:lastPrinted>
  <dcterms:created xsi:type="dcterms:W3CDTF">2014-02-14T17:09:00Z</dcterms:created>
  <dcterms:modified xsi:type="dcterms:W3CDTF">2014-02-14T17:09:00Z</dcterms:modified>
</cp:coreProperties>
</file>