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7C" w:rsidRPr="008A027C" w:rsidRDefault="00985DA6" w:rsidP="008A027C">
      <w:pPr>
        <w:spacing w:beforeLines="20" w:before="48" w:afterLines="20" w:after="48"/>
        <w:ind w:right="175" w:hanging="11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pacing w:val="-6"/>
          <w:sz w:val="20"/>
          <w:szCs w:val="20"/>
        </w:rPr>
        <w:t>Comunicado da Diretoria – 1º</w:t>
      </w:r>
      <w:r w:rsidR="008A027C" w:rsidRPr="008A027C">
        <w:rPr>
          <w:rFonts w:ascii="Century Gothic" w:hAnsi="Century Gothic"/>
          <w:b/>
          <w:spacing w:val="-6"/>
          <w:sz w:val="20"/>
          <w:szCs w:val="20"/>
        </w:rPr>
        <w:t>/1</w:t>
      </w:r>
      <w:r>
        <w:rPr>
          <w:rFonts w:ascii="Century Gothic" w:hAnsi="Century Gothic"/>
          <w:b/>
          <w:spacing w:val="-6"/>
          <w:sz w:val="20"/>
          <w:szCs w:val="20"/>
        </w:rPr>
        <w:t>2</w:t>
      </w:r>
      <w:r w:rsidR="008A027C" w:rsidRPr="008A027C">
        <w:rPr>
          <w:rFonts w:ascii="Century Gothic" w:hAnsi="Century Gothic"/>
          <w:b/>
          <w:spacing w:val="-6"/>
          <w:sz w:val="20"/>
          <w:szCs w:val="20"/>
        </w:rPr>
        <w:t xml:space="preserve">/2016 – Eleições dos representantes discentes de graduação e pós-graduação junto aos colegiados da FEA-RP/USP </w:t>
      </w:r>
      <w:r w:rsidR="00DC05E6">
        <w:rPr>
          <w:rFonts w:ascii="Century Gothic" w:hAnsi="Century Gothic"/>
          <w:b/>
          <w:spacing w:val="-6"/>
          <w:sz w:val="20"/>
          <w:szCs w:val="20"/>
        </w:rPr>
        <w:t>–</w:t>
      </w:r>
      <w:r w:rsidR="008A027C" w:rsidRPr="008A027C">
        <w:rPr>
          <w:rFonts w:ascii="Century Gothic" w:hAnsi="Century Gothic"/>
          <w:b/>
          <w:spacing w:val="-6"/>
          <w:sz w:val="20"/>
          <w:szCs w:val="20"/>
        </w:rPr>
        <w:t xml:space="preserve"> </w:t>
      </w:r>
      <w:r w:rsidR="00DC05E6">
        <w:rPr>
          <w:rFonts w:ascii="Century Gothic" w:hAnsi="Century Gothic"/>
          <w:b/>
          <w:spacing w:val="-6"/>
          <w:sz w:val="20"/>
          <w:szCs w:val="20"/>
        </w:rPr>
        <w:t>Análise de recurso e i</w:t>
      </w:r>
      <w:r w:rsidR="008A027C" w:rsidRPr="008A027C">
        <w:rPr>
          <w:rFonts w:ascii="Century Gothic" w:hAnsi="Century Gothic"/>
          <w:b/>
          <w:spacing w:val="-6"/>
          <w:sz w:val="20"/>
          <w:szCs w:val="20"/>
        </w:rPr>
        <w:t>nscrições deferidas</w:t>
      </w:r>
      <w:r>
        <w:rPr>
          <w:rFonts w:ascii="Century Gothic" w:hAnsi="Century Gothic"/>
          <w:b/>
          <w:spacing w:val="-6"/>
          <w:sz w:val="20"/>
          <w:szCs w:val="20"/>
        </w:rPr>
        <w:t xml:space="preserve"> </w:t>
      </w:r>
    </w:p>
    <w:p w:rsidR="008A027C" w:rsidRPr="008A027C" w:rsidRDefault="008A027C" w:rsidP="008A027C">
      <w:pPr>
        <w:pStyle w:val="Recuodecorpodetexto2"/>
        <w:spacing w:beforeLines="20" w:before="48" w:afterLines="20" w:after="48" w:line="240" w:lineRule="auto"/>
        <w:ind w:left="0" w:right="175" w:hanging="578"/>
        <w:rPr>
          <w:rFonts w:ascii="Century Gothic" w:hAnsi="Century Gothic"/>
          <w:sz w:val="20"/>
          <w:szCs w:val="20"/>
        </w:rPr>
      </w:pPr>
    </w:p>
    <w:p w:rsidR="00985DA6" w:rsidRDefault="00985DA6" w:rsidP="00985DA6">
      <w:pPr>
        <w:rPr>
          <w:rFonts w:ascii="Century Gothic" w:hAnsi="Century Gothic"/>
          <w:sz w:val="20"/>
          <w:szCs w:val="22"/>
        </w:rPr>
      </w:pPr>
      <w:r w:rsidRPr="00985DA6">
        <w:rPr>
          <w:rFonts w:ascii="Century Gothic" w:hAnsi="Century Gothic"/>
          <w:sz w:val="20"/>
          <w:szCs w:val="22"/>
        </w:rPr>
        <w:t>A</w:t>
      </w:r>
      <w:r w:rsidR="00FA12F7">
        <w:rPr>
          <w:rFonts w:ascii="Century Gothic" w:hAnsi="Century Gothic"/>
          <w:sz w:val="20"/>
          <w:szCs w:val="22"/>
        </w:rPr>
        <w:t>pós análise do recurso apresentado, a</w:t>
      </w:r>
      <w:r w:rsidRPr="00985DA6">
        <w:rPr>
          <w:rFonts w:ascii="Century Gothic" w:hAnsi="Century Gothic"/>
          <w:sz w:val="20"/>
          <w:szCs w:val="22"/>
        </w:rPr>
        <w:t xml:space="preserve"> Diretoria da FEA-RP/USP </w:t>
      </w:r>
      <w:r w:rsidR="00FA12F7">
        <w:rPr>
          <w:rFonts w:ascii="Century Gothic" w:hAnsi="Century Gothic"/>
          <w:sz w:val="20"/>
          <w:szCs w:val="22"/>
        </w:rPr>
        <w:t>informa que ficam mantidas</w:t>
      </w:r>
      <w:r w:rsidRPr="00985DA6">
        <w:rPr>
          <w:rFonts w:ascii="Century Gothic" w:hAnsi="Century Gothic"/>
          <w:sz w:val="20"/>
          <w:szCs w:val="22"/>
        </w:rPr>
        <w:t xml:space="preserve"> as inscrições das chapas divulgadas em 25/11/2016</w:t>
      </w:r>
      <w:r w:rsidR="00FA12F7">
        <w:rPr>
          <w:rFonts w:ascii="Century Gothic" w:hAnsi="Century Gothic"/>
          <w:sz w:val="20"/>
          <w:szCs w:val="22"/>
        </w:rPr>
        <w:t>:</w:t>
      </w:r>
    </w:p>
    <w:p w:rsidR="00FA12F7" w:rsidRDefault="00FA12F7" w:rsidP="00985DA6">
      <w:pPr>
        <w:rPr>
          <w:rFonts w:ascii="Century Gothic" w:hAnsi="Century Gothic"/>
          <w:sz w:val="20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304"/>
        <w:gridCol w:w="4308"/>
      </w:tblGrid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8A027C">
              <w:rPr>
                <w:rFonts w:ascii="Century Gothic" w:hAnsi="Century Gothic"/>
                <w:b/>
                <w:sz w:val="18"/>
                <w:szCs w:val="20"/>
              </w:rPr>
              <w:t>Colegiado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8A027C">
              <w:rPr>
                <w:rFonts w:ascii="Century Gothic" w:hAnsi="Century Gothic"/>
                <w:b/>
                <w:sz w:val="18"/>
                <w:szCs w:val="20"/>
              </w:rPr>
              <w:t>Inscritos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CONGREGAÇÃO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e 1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aluno de 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Amanda Beatriz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Goinski</w:t>
            </w:r>
            <w:proofErr w:type="spellEnd"/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Leonardo de Melo Veras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Luiz Felipe Ghiraldelli Inácio </w:t>
            </w:r>
          </w:p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José Augusto Morais de Andrade Junior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Gabriela Lemos Reis Figueiredo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Querino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Renato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Mantelli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Picoli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Ricardo Miguel Sobral 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CTA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ou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Luiz Felipe Ghiraldelli Inácio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Ruan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Cursino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Thomé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Matheus Alves Albino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GRADUAÇÃO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Isabela Graciliano da Silva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Matheus Alves Albino 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PÓS-GRADUAÇÃO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Gabriela Souza Assis Ferreira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Marina Toledo de Arruda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Lourenção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José Augusto Morais de Andrade Junior </w:t>
            </w:r>
          </w:p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Gabriela Lemos Reis Figueiredo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Querino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PESQUISA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Stephanie Duarte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Estéban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Jessâmine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Thaize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Sartorello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Salvini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CULTURA E EXTENSÃO UNIVERSITÁRIA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ou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Guilherme de Souza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Pestilho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Ruan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Cursino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Thomé </w:t>
            </w:r>
            <w:r w:rsidRPr="008A027C">
              <w:rPr>
                <w:rFonts w:ascii="Century Gothic" w:hAnsi="Century Gothic"/>
                <w:sz w:val="18"/>
                <w:szCs w:val="20"/>
              </w:rPr>
              <w:tab/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Amanda Beatriz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Goinski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CONSELHO DEP. ADMINISTRAÇÃO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em Administração e 1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Administração de Organizações)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Fernando de Medeiros Ribeiro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Elvis Mark dos Santos </w:t>
            </w:r>
          </w:p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José Augusto Morais de Andrade Junior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Gabriela Lemos Reis Figueiredo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Querino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Ricardo Miguel Sobral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Renato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Mantelli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Picoli 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proofErr w:type="spellStart"/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CoC</w:t>
            </w:r>
            <w:proofErr w:type="spellEnd"/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ADMINISTRAÇÃO (1 aluno de graduação em Administração) 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Fernando de Medeiros Ribeiro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Guilherme de Souza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Pestilho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CCP ADMINISTRAÇÃO DE ORGANIZAÇÕES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Administração de Organizações)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Maria Gabriela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Montanari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Juliana Cristina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Boscolo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CONSELHO DEP. CONTABILIDADE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graduação em Ciências Contábeis/ECEC ou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Controladoria e Contabilidade) 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 </w:t>
            </w:r>
          </w:p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João Paulo Resende de Lima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proofErr w:type="spellStart"/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CoC</w:t>
            </w:r>
            <w:proofErr w:type="spellEnd"/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CIÊNCIAS CONTÁBEIS (1 aluno de graduação em Ciências Contábeis)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Jaqueline Feijão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Courel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Paulo Sergio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Damico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Júnior 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CCP CONTROLADORIA E CONTABILIDADE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aluno de 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Controladoria e Contabilidade) 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Laís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Manfiolli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Figueira </w:t>
            </w:r>
          </w:p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João Paulo Resende de Lima 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CONSELHO DEP. ECONOMIA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sz w:val="18"/>
                <w:szCs w:val="20"/>
              </w:rPr>
              <w:lastRenderedPageBreak/>
              <w:t xml:space="preserve">graduação em Ciências Econômicas / ECEC ou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Economia – Área: Economia Aplicada)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lastRenderedPageBreak/>
              <w:t xml:space="preserve">Titular: Bruna Carolina Garcia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lastRenderedPageBreak/>
              <w:t>Suplente: Isabela Graciliano da Silva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Matheus Soares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Mattano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de Lima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Suplente: Marcelo Lourenço Filho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proofErr w:type="spellStart"/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lastRenderedPageBreak/>
              <w:t>CoC</w:t>
            </w:r>
            <w:proofErr w:type="spellEnd"/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CIÊNCIAS ECONÔMICAS (1 aluno de graduação em Ciências Econômicas)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Isabela Graciliano da Silva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Felipe Maia Polo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Marcelo Lourenço Filho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Matheus Soares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Mattano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de Lima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CCP ECONOMIA (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1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 xml:space="preserve"> em Economia – Área: Economia Aplicada) 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Titular: Maria Isabel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Accoroni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Theodoro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Habenschus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jc w:val="both"/>
              <w:rPr>
                <w:rFonts w:ascii="Century Gothic" w:hAnsi="Century Gothic"/>
                <w:color w:val="0000FF"/>
                <w:sz w:val="18"/>
                <w:szCs w:val="20"/>
              </w:rPr>
            </w:pP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Suplente: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Antonio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Daniel Ricardo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Engracia</w:t>
            </w:r>
            <w:proofErr w:type="spellEnd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 xml:space="preserve"> </w:t>
            </w:r>
            <w:proofErr w:type="spellStart"/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Caluz</w:t>
            </w:r>
            <w:proofErr w:type="spellEnd"/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proofErr w:type="spellStart"/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>CoC</w:t>
            </w:r>
            <w:proofErr w:type="spellEnd"/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ECEC (1 aluno de graduação em ECEC)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Elisa Bannwart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Whately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spacing w:after="120"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Suplente: Pedro Paulo Fontana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Matheus Alves Albino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Suplente: Bruna Carolina Garcia</w:t>
            </w:r>
          </w:p>
        </w:tc>
      </w:tr>
      <w:tr w:rsidR="00FA12F7" w:rsidRPr="008A027C" w:rsidTr="002B589A">
        <w:tc>
          <w:tcPr>
            <w:tcW w:w="4820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>COMISSÃO DE RELAÇÕES</w:t>
            </w:r>
            <w:proofErr w:type="gramStart"/>
            <w:r w:rsidRPr="008A027C">
              <w:rPr>
                <w:rFonts w:ascii="Century Gothic" w:hAnsi="Century Gothic"/>
                <w:sz w:val="18"/>
                <w:szCs w:val="20"/>
              </w:rPr>
              <w:t xml:space="preserve">  </w:t>
            </w:r>
            <w:proofErr w:type="gram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INTERNACIONAIS (1  aluno  de  graduação  e  1  aluno de </w:t>
            </w:r>
            <w:r w:rsidRPr="008A027C">
              <w:rPr>
                <w:rFonts w:ascii="Century Gothic" w:hAnsi="Century Gothic"/>
                <w:color w:val="0000FF"/>
                <w:sz w:val="18"/>
                <w:szCs w:val="20"/>
              </w:rPr>
              <w:t>pós-graduação</w:t>
            </w:r>
            <w:r w:rsidRPr="008A027C"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  <w:tc>
          <w:tcPr>
            <w:tcW w:w="4927" w:type="dxa"/>
          </w:tcPr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Titular: Marco da Rosa </w:t>
            </w:r>
            <w:proofErr w:type="spellStart"/>
            <w:r w:rsidRPr="008A027C">
              <w:rPr>
                <w:rFonts w:ascii="Century Gothic" w:hAnsi="Century Gothic"/>
                <w:sz w:val="18"/>
                <w:szCs w:val="20"/>
              </w:rPr>
              <w:t>Motooka</w:t>
            </w:r>
            <w:proofErr w:type="spellEnd"/>
            <w:r w:rsidRPr="008A027C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  <w:p w:rsidR="00FA12F7" w:rsidRPr="008A027C" w:rsidRDefault="00FA12F7" w:rsidP="002B589A">
            <w:pPr>
              <w:rPr>
                <w:rFonts w:ascii="Century Gothic" w:hAnsi="Century Gothic"/>
                <w:sz w:val="18"/>
                <w:szCs w:val="20"/>
              </w:rPr>
            </w:pPr>
            <w:r w:rsidRPr="008A027C">
              <w:rPr>
                <w:rFonts w:ascii="Century Gothic" w:hAnsi="Century Gothic"/>
                <w:sz w:val="18"/>
                <w:szCs w:val="20"/>
              </w:rPr>
              <w:t xml:space="preserve">Suplente: Ana Beatriz de Azevedo Rezende </w:t>
            </w:r>
          </w:p>
        </w:tc>
      </w:tr>
    </w:tbl>
    <w:p w:rsidR="00FA12F7" w:rsidRPr="00985DA6" w:rsidRDefault="00FA12F7" w:rsidP="00985DA6">
      <w:pPr>
        <w:rPr>
          <w:rFonts w:ascii="Century Gothic" w:hAnsi="Century Gothic"/>
          <w:sz w:val="20"/>
          <w:szCs w:val="22"/>
        </w:rPr>
      </w:pPr>
    </w:p>
    <w:p w:rsidR="008A027C" w:rsidRDefault="00985DA6" w:rsidP="008A027C">
      <w:pPr>
        <w:rPr>
          <w:rFonts w:ascii="Century Gothic" w:hAnsi="Century Gothic"/>
          <w:sz w:val="20"/>
          <w:szCs w:val="22"/>
        </w:rPr>
      </w:pPr>
      <w:r w:rsidRPr="008C7380">
        <w:rPr>
          <w:rFonts w:ascii="Century Gothic" w:hAnsi="Century Gothic"/>
          <w:b/>
          <w:sz w:val="20"/>
          <w:szCs w:val="22"/>
        </w:rPr>
        <w:t>A votação ocorrerá em</w:t>
      </w:r>
      <w:r w:rsidR="008A027C" w:rsidRPr="008C7380">
        <w:rPr>
          <w:rFonts w:ascii="Century Gothic" w:hAnsi="Century Gothic"/>
          <w:b/>
          <w:sz w:val="20"/>
          <w:szCs w:val="22"/>
        </w:rPr>
        <w:t xml:space="preserve"> 05/12/2016, das 9h às 18h</w:t>
      </w:r>
      <w:r w:rsidRPr="008C7380">
        <w:rPr>
          <w:rFonts w:ascii="Century Gothic" w:hAnsi="Century Gothic"/>
          <w:b/>
          <w:sz w:val="20"/>
          <w:szCs w:val="22"/>
        </w:rPr>
        <w:t>, sendo permitida somente a alunos regularmente matriculados nos cursos de graduação e pós-graduação da FEA-RP/USP</w:t>
      </w:r>
      <w:r w:rsidR="008A027C" w:rsidRPr="00985DA6">
        <w:rPr>
          <w:rFonts w:ascii="Century Gothic" w:hAnsi="Century Gothic"/>
          <w:sz w:val="20"/>
          <w:szCs w:val="22"/>
        </w:rPr>
        <w:t>.</w:t>
      </w:r>
    </w:p>
    <w:p w:rsidR="00985DA6" w:rsidRDefault="00985DA6" w:rsidP="008A027C">
      <w:pPr>
        <w:rPr>
          <w:rFonts w:ascii="Century Gothic" w:hAnsi="Century Gothic"/>
          <w:sz w:val="20"/>
          <w:szCs w:val="22"/>
        </w:rPr>
      </w:pPr>
    </w:p>
    <w:p w:rsidR="009C7A50" w:rsidRDefault="009C7A50" w:rsidP="009C7A50">
      <w:pPr>
        <w:rPr>
          <w:rFonts w:ascii="Century Gothic" w:hAnsi="Century Gothic"/>
          <w:sz w:val="20"/>
          <w:szCs w:val="22"/>
        </w:rPr>
      </w:pPr>
      <w:r w:rsidRPr="00985DA6">
        <w:rPr>
          <w:rFonts w:ascii="Century Gothic" w:hAnsi="Century Gothic"/>
          <w:sz w:val="20"/>
          <w:szCs w:val="22"/>
        </w:rPr>
        <w:t xml:space="preserve">Será enviado </w:t>
      </w:r>
      <w:r>
        <w:rPr>
          <w:rFonts w:ascii="Century Gothic" w:hAnsi="Century Gothic"/>
          <w:sz w:val="20"/>
          <w:szCs w:val="22"/>
        </w:rPr>
        <w:t>a cada eleitor</w:t>
      </w:r>
      <w:r w:rsidRPr="00985DA6">
        <w:rPr>
          <w:rFonts w:ascii="Century Gothic" w:hAnsi="Century Gothic"/>
          <w:sz w:val="20"/>
          <w:szCs w:val="22"/>
        </w:rPr>
        <w:t>, no dia da votação, em seu e-mail</w:t>
      </w:r>
      <w:r>
        <w:rPr>
          <w:rFonts w:ascii="Century Gothic" w:hAnsi="Century Gothic"/>
          <w:sz w:val="20"/>
          <w:szCs w:val="22"/>
        </w:rPr>
        <w:t xml:space="preserve"> informado no Júpiter ou no Janus para receber mensagens administrativas (alunos de graduação: e-mail institucional da USP)</w:t>
      </w:r>
      <w:r w:rsidRPr="00985DA6">
        <w:rPr>
          <w:rFonts w:ascii="Century Gothic" w:hAnsi="Century Gothic"/>
          <w:sz w:val="20"/>
          <w:szCs w:val="22"/>
        </w:rPr>
        <w:t>, o endereço eletrônico do sistema de votação e a senha de acesso com a qual o eleitor poderá exercer seu voto.</w:t>
      </w:r>
      <w:r>
        <w:rPr>
          <w:rFonts w:ascii="Century Gothic" w:hAnsi="Century Gothic"/>
          <w:sz w:val="20"/>
          <w:szCs w:val="22"/>
        </w:rPr>
        <w:t xml:space="preserve"> A mensagem será enviada por: votacao@usp.br.</w:t>
      </w:r>
    </w:p>
    <w:p w:rsidR="00985DA6" w:rsidRDefault="00985DA6" w:rsidP="008A027C">
      <w:pPr>
        <w:rPr>
          <w:rFonts w:ascii="Century Gothic" w:hAnsi="Century Gothic"/>
          <w:sz w:val="20"/>
          <w:szCs w:val="22"/>
        </w:rPr>
      </w:pPr>
      <w:bookmarkStart w:id="0" w:name="_GoBack"/>
      <w:bookmarkEnd w:id="0"/>
    </w:p>
    <w:p w:rsidR="00985DA6" w:rsidRPr="00B45B56" w:rsidRDefault="00985DA6" w:rsidP="008A027C">
      <w:pPr>
        <w:rPr>
          <w:rFonts w:ascii="Century Gothic" w:hAnsi="Century Gothic"/>
          <w:b/>
          <w:sz w:val="20"/>
          <w:szCs w:val="22"/>
        </w:rPr>
      </w:pPr>
      <w:r w:rsidRPr="00B45B56">
        <w:rPr>
          <w:rFonts w:ascii="Century Gothic" w:hAnsi="Century Gothic"/>
          <w:b/>
          <w:sz w:val="20"/>
          <w:szCs w:val="22"/>
        </w:rPr>
        <w:t xml:space="preserve">Importante: </w:t>
      </w:r>
      <w:r w:rsidR="00824E91" w:rsidRPr="00B45B56">
        <w:rPr>
          <w:rFonts w:ascii="Century Gothic" w:hAnsi="Century Gothic"/>
          <w:b/>
          <w:sz w:val="20"/>
          <w:szCs w:val="22"/>
        </w:rPr>
        <w:t xml:space="preserve">mantenha </w:t>
      </w:r>
      <w:r w:rsidR="008C7380" w:rsidRPr="00B45B56">
        <w:rPr>
          <w:rFonts w:ascii="Century Gothic" w:hAnsi="Century Gothic"/>
          <w:b/>
          <w:sz w:val="20"/>
          <w:szCs w:val="22"/>
        </w:rPr>
        <w:t>espaço suficiente em sua caixa posta</w:t>
      </w:r>
      <w:r w:rsidR="00824E91" w:rsidRPr="00B45B56">
        <w:rPr>
          <w:rFonts w:ascii="Century Gothic" w:hAnsi="Century Gothic"/>
          <w:b/>
          <w:sz w:val="20"/>
          <w:szCs w:val="22"/>
        </w:rPr>
        <w:t>l</w:t>
      </w:r>
      <w:r w:rsidR="008C7380" w:rsidRPr="00B45B56">
        <w:rPr>
          <w:rFonts w:ascii="Century Gothic" w:hAnsi="Century Gothic"/>
          <w:b/>
          <w:sz w:val="20"/>
          <w:szCs w:val="22"/>
        </w:rPr>
        <w:t xml:space="preserve"> do</w:t>
      </w:r>
      <w:r w:rsidR="00824E91" w:rsidRPr="00B45B56">
        <w:rPr>
          <w:rFonts w:ascii="Century Gothic" w:hAnsi="Century Gothic"/>
          <w:b/>
          <w:sz w:val="20"/>
          <w:szCs w:val="22"/>
        </w:rPr>
        <w:t xml:space="preserve"> e-mail institucional da USP para evitar problemas no recebimento da mensagem.</w:t>
      </w:r>
    </w:p>
    <w:p w:rsidR="00824E91" w:rsidRDefault="00824E91" w:rsidP="008A027C">
      <w:pPr>
        <w:rPr>
          <w:rFonts w:ascii="Century Gothic" w:hAnsi="Century Gothic"/>
          <w:sz w:val="20"/>
          <w:szCs w:val="22"/>
        </w:rPr>
      </w:pPr>
    </w:p>
    <w:p w:rsidR="00824E91" w:rsidRDefault="00824E91" w:rsidP="008A027C">
      <w:pPr>
        <w:rPr>
          <w:rFonts w:ascii="Century Gothic" w:hAnsi="Century Gothic"/>
          <w:sz w:val="20"/>
          <w:szCs w:val="22"/>
        </w:rPr>
      </w:pPr>
      <w:r>
        <w:rPr>
          <w:rFonts w:ascii="Century Gothic" w:hAnsi="Century Gothic"/>
          <w:sz w:val="20"/>
          <w:szCs w:val="22"/>
        </w:rPr>
        <w:t xml:space="preserve">Mais informações: Seção de Apoio Acadêmico e Assistência Acadêmica – </w:t>
      </w:r>
      <w:r w:rsidR="00B45B56">
        <w:rPr>
          <w:rFonts w:ascii="Century Gothic" w:hAnsi="Century Gothic"/>
          <w:sz w:val="20"/>
          <w:szCs w:val="22"/>
        </w:rPr>
        <w:t xml:space="preserve">1º </w:t>
      </w:r>
      <w:proofErr w:type="gramStart"/>
      <w:r w:rsidR="00B45B56">
        <w:rPr>
          <w:rFonts w:ascii="Century Gothic" w:hAnsi="Century Gothic"/>
          <w:sz w:val="20"/>
          <w:szCs w:val="22"/>
        </w:rPr>
        <w:t>andar</w:t>
      </w:r>
      <w:proofErr w:type="gramEnd"/>
      <w:r w:rsidR="00B45B56">
        <w:rPr>
          <w:rFonts w:ascii="Century Gothic" w:hAnsi="Century Gothic"/>
          <w:sz w:val="20"/>
          <w:szCs w:val="22"/>
        </w:rPr>
        <w:t xml:space="preserve"> do </w:t>
      </w:r>
      <w:r>
        <w:rPr>
          <w:rFonts w:ascii="Century Gothic" w:hAnsi="Century Gothic"/>
          <w:sz w:val="20"/>
          <w:szCs w:val="22"/>
        </w:rPr>
        <w:t>Bloco B2</w:t>
      </w:r>
      <w:r w:rsidR="00B45B56">
        <w:rPr>
          <w:rFonts w:ascii="Century Gothic" w:hAnsi="Century Gothic"/>
          <w:sz w:val="20"/>
          <w:szCs w:val="22"/>
        </w:rPr>
        <w:t xml:space="preserve"> </w:t>
      </w:r>
      <w:r>
        <w:rPr>
          <w:rFonts w:ascii="Century Gothic" w:hAnsi="Century Gothic"/>
          <w:sz w:val="20"/>
          <w:szCs w:val="22"/>
        </w:rPr>
        <w:t>da FEA-RP/USP</w:t>
      </w:r>
      <w:r w:rsidR="00B45B56">
        <w:rPr>
          <w:rFonts w:ascii="Century Gothic" w:hAnsi="Century Gothic"/>
          <w:sz w:val="20"/>
          <w:szCs w:val="22"/>
        </w:rPr>
        <w:t xml:space="preserve"> – atac@fearp.usp.br</w:t>
      </w:r>
    </w:p>
    <w:sectPr w:rsidR="00824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7C"/>
    <w:rsid w:val="000B26B8"/>
    <w:rsid w:val="00824E91"/>
    <w:rsid w:val="008A027C"/>
    <w:rsid w:val="008C7380"/>
    <w:rsid w:val="00985DA6"/>
    <w:rsid w:val="009C7A50"/>
    <w:rsid w:val="00A343A5"/>
    <w:rsid w:val="00B45B56"/>
    <w:rsid w:val="00C03144"/>
    <w:rsid w:val="00C81F3D"/>
    <w:rsid w:val="00DC05E6"/>
    <w:rsid w:val="00E36521"/>
    <w:rsid w:val="00F67C69"/>
    <w:rsid w:val="00FA12F7"/>
    <w:rsid w:val="00F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027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02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A027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A02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Bernardi Lima</dc:creator>
  <cp:lastModifiedBy>Cristina Bernardi Lima</cp:lastModifiedBy>
  <cp:revision>3</cp:revision>
  <dcterms:created xsi:type="dcterms:W3CDTF">2016-12-01T19:04:00Z</dcterms:created>
  <dcterms:modified xsi:type="dcterms:W3CDTF">2016-12-01T20:18:00Z</dcterms:modified>
</cp:coreProperties>
</file>